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14" w:rsidRDefault="00692998">
      <w:pPr>
        <w:spacing w:line="480" w:lineRule="auto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附件</w:t>
      </w:r>
    </w:p>
    <w:p w:rsidR="00AE6514" w:rsidRPr="00BC1302" w:rsidRDefault="00692998" w:rsidP="00BC1302">
      <w:pPr>
        <w:spacing w:line="480" w:lineRule="auto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贵阳大数据金融学院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2016-2017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学年“微众税银”优秀学生奖学金</w:t>
      </w:r>
    </w:p>
    <w:p w:rsidR="00AE6514" w:rsidRDefault="00692998">
      <w:pPr>
        <w:spacing w:line="480" w:lineRule="auto"/>
        <w:jc w:val="center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拟获奖学生名单</w:t>
      </w:r>
    </w:p>
    <w:tbl>
      <w:tblPr>
        <w:tblStyle w:val="a6"/>
        <w:tblpPr w:leftFromText="180" w:rightFromText="180" w:vertAnchor="text" w:horzAnchor="page" w:tblpXSpec="center" w:tblpY="670"/>
        <w:tblOverlap w:val="never"/>
        <w:tblW w:w="8522" w:type="dxa"/>
        <w:jc w:val="center"/>
        <w:tblLayout w:type="fixed"/>
        <w:tblLook w:val="04A0"/>
      </w:tblPr>
      <w:tblGrid>
        <w:gridCol w:w="817"/>
        <w:gridCol w:w="992"/>
        <w:gridCol w:w="1276"/>
        <w:gridCol w:w="2410"/>
        <w:gridCol w:w="1772"/>
        <w:gridCol w:w="1255"/>
      </w:tblGrid>
      <w:tr w:rsidR="00AE6514">
        <w:trPr>
          <w:jc w:val="center"/>
        </w:trPr>
        <w:tc>
          <w:tcPr>
            <w:tcW w:w="817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序号</w:t>
            </w:r>
          </w:p>
        </w:tc>
        <w:tc>
          <w:tcPr>
            <w:tcW w:w="992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层次</w:t>
            </w:r>
          </w:p>
        </w:tc>
        <w:tc>
          <w:tcPr>
            <w:tcW w:w="1276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410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772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综合成绩</w:t>
            </w:r>
          </w:p>
        </w:tc>
        <w:tc>
          <w:tcPr>
            <w:tcW w:w="1255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排名</w:t>
            </w:r>
          </w:p>
        </w:tc>
      </w:tr>
      <w:tr w:rsidR="00AE6514">
        <w:trPr>
          <w:jc w:val="center"/>
        </w:trPr>
        <w:tc>
          <w:tcPr>
            <w:tcW w:w="817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硕士</w:t>
            </w:r>
          </w:p>
        </w:tc>
        <w:tc>
          <w:tcPr>
            <w:tcW w:w="1276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李林燕</w:t>
            </w:r>
          </w:p>
        </w:tc>
        <w:tc>
          <w:tcPr>
            <w:tcW w:w="2410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20151102121017</w:t>
            </w:r>
          </w:p>
        </w:tc>
        <w:tc>
          <w:tcPr>
            <w:tcW w:w="1772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98.5</w:t>
            </w:r>
          </w:p>
        </w:tc>
        <w:tc>
          <w:tcPr>
            <w:tcW w:w="1255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</w:p>
        </w:tc>
      </w:tr>
      <w:tr w:rsidR="00AE6514">
        <w:trPr>
          <w:jc w:val="center"/>
        </w:trPr>
        <w:tc>
          <w:tcPr>
            <w:tcW w:w="817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硕士</w:t>
            </w:r>
          </w:p>
        </w:tc>
        <w:tc>
          <w:tcPr>
            <w:tcW w:w="1276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罗凌云</w:t>
            </w:r>
          </w:p>
        </w:tc>
        <w:tc>
          <w:tcPr>
            <w:tcW w:w="2410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20151102121015</w:t>
            </w:r>
          </w:p>
        </w:tc>
        <w:tc>
          <w:tcPr>
            <w:tcW w:w="1772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95.13</w:t>
            </w:r>
          </w:p>
        </w:tc>
        <w:tc>
          <w:tcPr>
            <w:tcW w:w="1255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</w:p>
        </w:tc>
      </w:tr>
      <w:tr w:rsidR="00AE6514">
        <w:trPr>
          <w:jc w:val="center"/>
        </w:trPr>
        <w:tc>
          <w:tcPr>
            <w:tcW w:w="817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硕士</w:t>
            </w:r>
          </w:p>
        </w:tc>
        <w:tc>
          <w:tcPr>
            <w:tcW w:w="1276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陈红</w:t>
            </w:r>
          </w:p>
        </w:tc>
        <w:tc>
          <w:tcPr>
            <w:tcW w:w="2410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20151108161002</w:t>
            </w:r>
          </w:p>
        </w:tc>
        <w:tc>
          <w:tcPr>
            <w:tcW w:w="1772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93.8</w:t>
            </w:r>
          </w:p>
        </w:tc>
        <w:tc>
          <w:tcPr>
            <w:tcW w:w="1255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</w:p>
        </w:tc>
      </w:tr>
      <w:tr w:rsidR="00AE6514">
        <w:trPr>
          <w:jc w:val="center"/>
        </w:trPr>
        <w:tc>
          <w:tcPr>
            <w:tcW w:w="817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本科</w:t>
            </w:r>
          </w:p>
        </w:tc>
        <w:tc>
          <w:tcPr>
            <w:tcW w:w="1276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杨庚梅</w:t>
            </w:r>
          </w:p>
        </w:tc>
        <w:tc>
          <w:tcPr>
            <w:tcW w:w="2410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201322050110</w:t>
            </w:r>
          </w:p>
        </w:tc>
        <w:tc>
          <w:tcPr>
            <w:tcW w:w="1772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89</w:t>
            </w:r>
          </w:p>
        </w:tc>
        <w:tc>
          <w:tcPr>
            <w:tcW w:w="1255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</w:p>
        </w:tc>
      </w:tr>
      <w:tr w:rsidR="00AE6514">
        <w:trPr>
          <w:jc w:val="center"/>
        </w:trPr>
        <w:tc>
          <w:tcPr>
            <w:tcW w:w="817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本科</w:t>
            </w:r>
          </w:p>
        </w:tc>
        <w:tc>
          <w:tcPr>
            <w:tcW w:w="1276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江文杰</w:t>
            </w:r>
          </w:p>
        </w:tc>
        <w:tc>
          <w:tcPr>
            <w:tcW w:w="2410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201322110310</w:t>
            </w:r>
          </w:p>
        </w:tc>
        <w:tc>
          <w:tcPr>
            <w:tcW w:w="1772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88.1</w:t>
            </w:r>
          </w:p>
        </w:tc>
        <w:tc>
          <w:tcPr>
            <w:tcW w:w="1255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</w:p>
        </w:tc>
      </w:tr>
      <w:tr w:rsidR="00AE6514">
        <w:trPr>
          <w:jc w:val="center"/>
        </w:trPr>
        <w:tc>
          <w:tcPr>
            <w:tcW w:w="817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本科</w:t>
            </w:r>
          </w:p>
        </w:tc>
        <w:tc>
          <w:tcPr>
            <w:tcW w:w="1276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张艳艳</w:t>
            </w:r>
          </w:p>
        </w:tc>
        <w:tc>
          <w:tcPr>
            <w:tcW w:w="2410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201322050310</w:t>
            </w:r>
          </w:p>
        </w:tc>
        <w:tc>
          <w:tcPr>
            <w:tcW w:w="1772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87.6</w:t>
            </w:r>
          </w:p>
        </w:tc>
        <w:tc>
          <w:tcPr>
            <w:tcW w:w="1255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</w:p>
        </w:tc>
      </w:tr>
      <w:tr w:rsidR="00AE6514">
        <w:trPr>
          <w:jc w:val="center"/>
        </w:trPr>
        <w:tc>
          <w:tcPr>
            <w:tcW w:w="817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本科</w:t>
            </w:r>
          </w:p>
        </w:tc>
        <w:tc>
          <w:tcPr>
            <w:tcW w:w="1276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张玲</w:t>
            </w:r>
          </w:p>
        </w:tc>
        <w:tc>
          <w:tcPr>
            <w:tcW w:w="2410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201322010310</w:t>
            </w:r>
          </w:p>
        </w:tc>
        <w:tc>
          <w:tcPr>
            <w:tcW w:w="1772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87.2</w:t>
            </w:r>
          </w:p>
        </w:tc>
        <w:tc>
          <w:tcPr>
            <w:tcW w:w="1255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</w:p>
        </w:tc>
      </w:tr>
      <w:tr w:rsidR="00AE6514">
        <w:trPr>
          <w:jc w:val="center"/>
        </w:trPr>
        <w:tc>
          <w:tcPr>
            <w:tcW w:w="817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本科</w:t>
            </w:r>
          </w:p>
        </w:tc>
        <w:tc>
          <w:tcPr>
            <w:tcW w:w="1276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彭小静</w:t>
            </w:r>
          </w:p>
        </w:tc>
        <w:tc>
          <w:tcPr>
            <w:tcW w:w="2410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201322210130</w:t>
            </w:r>
          </w:p>
        </w:tc>
        <w:tc>
          <w:tcPr>
            <w:tcW w:w="1772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86.5</w:t>
            </w:r>
          </w:p>
        </w:tc>
        <w:tc>
          <w:tcPr>
            <w:tcW w:w="1255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</w:p>
        </w:tc>
      </w:tr>
      <w:tr w:rsidR="00AE6514">
        <w:trPr>
          <w:jc w:val="center"/>
        </w:trPr>
        <w:tc>
          <w:tcPr>
            <w:tcW w:w="817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本科</w:t>
            </w:r>
          </w:p>
        </w:tc>
        <w:tc>
          <w:tcPr>
            <w:tcW w:w="1276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杨磊</w:t>
            </w:r>
          </w:p>
        </w:tc>
        <w:tc>
          <w:tcPr>
            <w:tcW w:w="2410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201322020210</w:t>
            </w:r>
          </w:p>
        </w:tc>
        <w:tc>
          <w:tcPr>
            <w:tcW w:w="1772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85.4</w:t>
            </w:r>
          </w:p>
        </w:tc>
        <w:tc>
          <w:tcPr>
            <w:tcW w:w="1255" w:type="dxa"/>
          </w:tcPr>
          <w:p w:rsidR="00AE6514" w:rsidRDefault="00692998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</w:p>
        </w:tc>
      </w:tr>
    </w:tbl>
    <w:p w:rsidR="00AE6514" w:rsidRDefault="00AE6514">
      <w:pPr>
        <w:spacing w:line="480" w:lineRule="auto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AE6514" w:rsidRDefault="00AE6514">
      <w:pPr>
        <w:spacing w:line="480" w:lineRule="auto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AE6514" w:rsidRDefault="00AE6514">
      <w:pPr>
        <w:spacing w:line="480" w:lineRule="auto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AE6514" w:rsidRDefault="00AE6514">
      <w:pPr>
        <w:spacing w:line="480" w:lineRule="auto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AE6514" w:rsidRDefault="00AE6514">
      <w:pPr>
        <w:spacing w:line="480" w:lineRule="auto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AE6514" w:rsidRDefault="00AE6514">
      <w:pPr>
        <w:spacing w:line="480" w:lineRule="auto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AE6514" w:rsidRDefault="00AE6514">
      <w:pPr>
        <w:spacing w:line="480" w:lineRule="auto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AE6514" w:rsidRDefault="00AE6514">
      <w:pPr>
        <w:spacing w:line="480" w:lineRule="auto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AE6514" w:rsidRDefault="00AE6514">
      <w:pPr>
        <w:spacing w:line="480" w:lineRule="auto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AE6514" w:rsidRDefault="00AE6514">
      <w:pPr>
        <w:spacing w:line="480" w:lineRule="auto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AE6514" w:rsidRDefault="00AE6514">
      <w:pPr>
        <w:spacing w:line="480" w:lineRule="auto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AE6514" w:rsidRDefault="00AE6514" w:rsidP="00BC1302">
      <w:pPr>
        <w:spacing w:beforeLines="50" w:line="480" w:lineRule="auto"/>
        <w:jc w:val="center"/>
        <w:rPr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AE6514" w:rsidRDefault="00AE6514" w:rsidP="00BC1302">
      <w:pPr>
        <w:spacing w:beforeLines="50" w:line="480" w:lineRule="auto"/>
        <w:jc w:val="center"/>
        <w:rPr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AE6514" w:rsidRDefault="00692998" w:rsidP="00BC1302">
      <w:pPr>
        <w:spacing w:line="480" w:lineRule="auto"/>
        <w:ind w:firstLineChars="300" w:firstLine="72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                              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贵阳大数据金融学院</w:t>
      </w:r>
    </w:p>
    <w:p w:rsidR="00AE6514" w:rsidRDefault="00692998" w:rsidP="00BC1302">
      <w:pPr>
        <w:spacing w:line="480" w:lineRule="auto"/>
        <w:ind w:firstLineChars="300" w:firstLine="72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                                 2017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21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日</w:t>
      </w:r>
    </w:p>
    <w:p w:rsidR="00AE6514" w:rsidRDefault="00AE6514" w:rsidP="00BC1302">
      <w:pPr>
        <w:spacing w:beforeLines="50" w:line="480" w:lineRule="auto"/>
        <w:jc w:val="center"/>
        <w:rPr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AE6514" w:rsidRDefault="00AE6514" w:rsidP="00BC1302">
      <w:pPr>
        <w:spacing w:beforeLines="50" w:line="48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AE6514" w:rsidRDefault="00AE6514" w:rsidP="00BC1302">
      <w:pPr>
        <w:spacing w:beforeLines="50" w:line="48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AE6514" w:rsidRDefault="00AE6514" w:rsidP="00BC1302">
      <w:pPr>
        <w:spacing w:beforeLines="50" w:line="48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AE6514" w:rsidRDefault="00692998" w:rsidP="00BC1302">
      <w:pPr>
        <w:spacing w:beforeLines="50" w:line="480" w:lineRule="auto"/>
        <w:jc w:val="center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lastRenderedPageBreak/>
        <w:t>贵阳大数据金融学院“微众税银”奖学金评定办法</w:t>
      </w:r>
    </w:p>
    <w:p w:rsidR="00AE6514" w:rsidRDefault="00AE6514" w:rsidP="00BC1302">
      <w:pPr>
        <w:spacing w:beforeLines="50" w:line="480" w:lineRule="auto"/>
        <w:jc w:val="center"/>
        <w:rPr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AE6514" w:rsidRDefault="00692998" w:rsidP="00BC1302">
      <w:pPr>
        <w:spacing w:line="480" w:lineRule="auto"/>
        <w:ind w:firstLineChars="200" w:firstLine="482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一、“微众税银”奖学金评选条件</w:t>
      </w:r>
    </w:p>
    <w:p w:rsidR="00AE6514" w:rsidRDefault="00692998" w:rsidP="00BC1302">
      <w:pPr>
        <w:spacing w:line="480" w:lineRule="auto"/>
        <w:ind w:firstLineChars="200" w:firstLine="480"/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1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）学习期间有较高的思想政治素质，坚持党的基本路线，认真学习马列主义、毛泽东思想和邓小平理论；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 xml:space="preserve"> </w:t>
      </w:r>
    </w:p>
    <w:p w:rsidR="00AE6514" w:rsidRDefault="00692998" w:rsidP="00BC1302">
      <w:pPr>
        <w:spacing w:line="480" w:lineRule="auto"/>
        <w:ind w:firstLineChars="200" w:firstLine="480"/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2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）学习期间勤奋学习，成绩优异；</w:t>
      </w:r>
    </w:p>
    <w:p w:rsidR="00AE6514" w:rsidRDefault="00692998" w:rsidP="00BC1302">
      <w:pPr>
        <w:spacing w:line="480" w:lineRule="auto"/>
        <w:ind w:firstLineChars="200" w:firstLine="480"/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3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）学习期间积极参加社会实践、积极申报或参与与大数据金融学相关的课题并获得立项，具有较强的分析能力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、解决问题的能力和开拓创新精神；</w:t>
      </w:r>
    </w:p>
    <w:p w:rsidR="00AE6514" w:rsidRDefault="00692998" w:rsidP="00BC1302">
      <w:pPr>
        <w:spacing w:line="480" w:lineRule="auto"/>
        <w:ind w:firstLineChars="200" w:firstLine="480"/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4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）学习期间有优良的道德品质和良好的文明行为，模范遵守学生守则、行为规范和学校规章制度；</w:t>
      </w:r>
    </w:p>
    <w:p w:rsidR="00AE6514" w:rsidRDefault="00692998" w:rsidP="00BC1302">
      <w:pPr>
        <w:spacing w:line="480" w:lineRule="auto"/>
        <w:ind w:firstLineChars="200" w:firstLine="480"/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5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）学习期间积极参加体育锻炼和文娱活动，有健康的身体、良好的卫生习惯及心理素质；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 xml:space="preserve"> </w:t>
      </w:r>
    </w:p>
    <w:p w:rsidR="00AE6514" w:rsidRDefault="00692998" w:rsidP="00BC1302">
      <w:pPr>
        <w:spacing w:line="480" w:lineRule="auto"/>
        <w:ind w:firstLineChars="200" w:firstLine="480"/>
        <w:rPr>
          <w:rFonts w:asciiTheme="minorEastAsia" w:eastAsiaTheme="minorEastAsia" w:hAnsiTheme="minorEastAsia" w:cstheme="minorEastAsia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6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）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学习期间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必须通过贵阳大数据金融学院所有课程（含选修课），必修课考试平均成绩达到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80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分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以上。</w:t>
      </w:r>
    </w:p>
    <w:p w:rsidR="00AE6514" w:rsidRDefault="00692998" w:rsidP="00BC1302">
      <w:pPr>
        <w:spacing w:line="480" w:lineRule="auto"/>
        <w:ind w:firstLineChars="200" w:firstLine="480"/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7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）学习期间参评者提供的材料必须真实可信，如有弄虚作假，以旧代新，盗用他人文章者，将取消其参评资格并通报批评。</w:t>
      </w:r>
    </w:p>
    <w:p w:rsidR="00AE6514" w:rsidRDefault="00692998" w:rsidP="00BC1302">
      <w:pPr>
        <w:spacing w:line="480" w:lineRule="auto"/>
        <w:ind w:firstLineChars="200" w:firstLine="482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二、“微众税银”奖学金获得者的评选办法</w:t>
      </w:r>
    </w:p>
    <w:p w:rsidR="00AE6514" w:rsidRDefault="00692998" w:rsidP="00BC1302">
      <w:pPr>
        <w:spacing w:line="480" w:lineRule="auto"/>
        <w:ind w:firstLineChars="200" w:firstLine="480"/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1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）评选采用民主集中制原则，先个人申报，班级评议，学院审定，报学校批准的办法进行。</w:t>
      </w:r>
    </w:p>
    <w:p w:rsidR="00AE6514" w:rsidRDefault="00692998" w:rsidP="00BC1302">
      <w:pPr>
        <w:spacing w:line="480" w:lineRule="auto"/>
        <w:ind w:firstLineChars="200" w:firstLine="480"/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2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）奖学金的评选名额研究生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3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人，本科生各班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3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人。</w:t>
      </w:r>
    </w:p>
    <w:p w:rsidR="00AE6514" w:rsidRDefault="00692998" w:rsidP="00BC1302">
      <w:pPr>
        <w:spacing w:line="480" w:lineRule="auto"/>
        <w:ind w:firstLineChars="200" w:firstLine="480"/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3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）凡参评学生要撰写《贵阳大数据金融学院“微众税银”奖学金申请书》并附相应证明材料。</w:t>
      </w:r>
    </w:p>
    <w:p w:rsidR="00AE6514" w:rsidRDefault="00692998" w:rsidP="00BC1302">
      <w:pPr>
        <w:spacing w:line="480" w:lineRule="auto"/>
        <w:ind w:firstLineChars="200" w:firstLine="480"/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4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）评选、表彰时间为每学年一次。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由学院学生工作负责老师与学生干部共同组成评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lastRenderedPageBreak/>
        <w:t>奖组，由学生干部负责材料申报收集整理前期工作，并根据评分细则对每位参评者评分，最后由学院学生工作负责老师审核评分公布评分结果，结果按分数由高到低排列。</w:t>
      </w:r>
    </w:p>
    <w:p w:rsidR="00AE6514" w:rsidRDefault="00692998" w:rsidP="00BC1302">
      <w:pPr>
        <w:spacing w:line="480" w:lineRule="auto"/>
        <w:ind w:firstLineChars="200" w:firstLine="480"/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5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）初评结果公布后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3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日内，对评分结果有异议者向学院提交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复核申请。</w:t>
      </w:r>
    </w:p>
    <w:p w:rsidR="00AE6514" w:rsidRDefault="00692998" w:rsidP="00BC1302">
      <w:pPr>
        <w:spacing w:line="480" w:lineRule="auto"/>
        <w:ind w:firstLineChars="200" w:firstLine="480"/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6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）奖励办法：本着奖励成绩优秀、综合能力突出的原则，对荣获“微众税银奖学金”称号的优秀学生，颁发荣誉证书和人均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2000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元奖学金。</w:t>
      </w:r>
    </w:p>
    <w:p w:rsidR="00AE6514" w:rsidRDefault="00692998" w:rsidP="00BC1302">
      <w:pPr>
        <w:spacing w:line="480" w:lineRule="auto"/>
        <w:ind w:firstLineChars="200" w:firstLine="482"/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三、评选细则</w:t>
      </w:r>
    </w:p>
    <w:p w:rsidR="00AE6514" w:rsidRDefault="00692998" w:rsidP="00BC1302">
      <w:pPr>
        <w:spacing w:line="480" w:lineRule="auto"/>
        <w:ind w:firstLineChars="200" w:firstLine="480"/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1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）平均分排名在各班前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5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名。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br/>
        <w:t xml:space="preserve">    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2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）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2016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—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2017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学年在贵阳大数据金融学院无挂科的记录。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br/>
        <w:t xml:space="preserve">    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3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）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2016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—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2017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学年在贵阳大数据金融学院无违纪现象。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br/>
        <w:t xml:space="preserve">    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4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）讲座不缺席次数，实验成绩不低于全班平均分数。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br/>
        <w:t xml:space="preserve">    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5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）积极参加实践活动给予相应加分，申请课题加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1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分，实际参与课题加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0.2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分，参加志愿者服务加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0.5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分。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br/>
        <w:t xml:space="preserve">    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6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）为班级管理服务作出贡献的加分。（班干部加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0.5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分，信息员加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0.2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分，学生党支部委员加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0.2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分，担任双重职务不可叠加分数）</w:t>
      </w:r>
    </w:p>
    <w:p w:rsidR="00AE6514" w:rsidRDefault="00692998">
      <w:pPr>
        <w:spacing w:line="480" w:lineRule="auto"/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 xml:space="preserve">    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7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）在正式出版发行的（有刊号）学术期刊上发表的论文加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1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分，并要求在发表论文中作者身份必须注明“贵州财经大学贵阳大数据金融学院”字样，第一署名单位是贵州财经大学。没有注明的一律不加分。</w:t>
      </w:r>
    </w:p>
    <w:p w:rsidR="00AE6514" w:rsidRDefault="00692998" w:rsidP="00BC1302">
      <w:pPr>
        <w:spacing w:line="480" w:lineRule="auto"/>
        <w:ind w:firstLineChars="200" w:firstLine="480"/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加分项均在所有科目的平均分的基础上加分，累计构成评选学生的综合分数。评选结果依据各班学生综合分数从高到低排序。</w:t>
      </w:r>
    </w:p>
    <w:p w:rsidR="00AE6514" w:rsidRDefault="00692998" w:rsidP="00BC1302">
      <w:pPr>
        <w:spacing w:line="480" w:lineRule="auto"/>
        <w:ind w:firstLineChars="200" w:firstLine="480"/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说明：</w:t>
      </w:r>
    </w:p>
    <w:p w:rsidR="00AE6514" w:rsidRDefault="00692998" w:rsidP="00BC1302">
      <w:pPr>
        <w:spacing w:line="480" w:lineRule="auto"/>
        <w:ind w:firstLineChars="200" w:firstLine="480"/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除上面所列的社会职务外，其他未注明的社会职务暂不考虑加分。</w:t>
      </w:r>
    </w:p>
    <w:p w:rsidR="00AE6514" w:rsidRDefault="00692998" w:rsidP="00BC1302">
      <w:pPr>
        <w:spacing w:line="480" w:lineRule="auto"/>
        <w:ind w:firstLineChars="200" w:firstLine="480"/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注：</w:t>
      </w:r>
    </w:p>
    <w:p w:rsidR="00AE6514" w:rsidRDefault="00692998" w:rsidP="00BC1302">
      <w:pPr>
        <w:spacing w:line="480" w:lineRule="auto"/>
        <w:ind w:firstLineChars="200" w:firstLine="480"/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 xml:space="preserve"> 1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.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参评者所交论文的复印件一律交由学院保管。</w:t>
      </w:r>
    </w:p>
    <w:p w:rsidR="00AE6514" w:rsidRDefault="00692998" w:rsidP="00BC1302">
      <w:pPr>
        <w:spacing w:line="480" w:lineRule="auto"/>
        <w:ind w:firstLineChars="200" w:firstLine="480"/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lastRenderedPageBreak/>
        <w:t xml:space="preserve"> 2.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本评定标准由贵阳大数据金融学院学生科负责解释。</w:t>
      </w:r>
    </w:p>
    <w:p w:rsidR="00BC1302" w:rsidRDefault="00692998" w:rsidP="00BC1302">
      <w:pPr>
        <w:spacing w:line="480" w:lineRule="auto"/>
        <w:ind w:firstLineChars="200" w:firstLine="480"/>
        <w:rPr>
          <w:rFonts w:asciiTheme="minorEastAsia" w:eastAsiaTheme="minorEastAsia" w:hAnsiTheme="minorEastAsia" w:cstheme="minorEastAsia" w:hint="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 xml:space="preserve"> 3.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本标准自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2017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年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3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月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1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日起正式实施。</w:t>
      </w:r>
    </w:p>
    <w:p w:rsidR="00AE6514" w:rsidRPr="00BC1302" w:rsidRDefault="00692998" w:rsidP="00BC1302">
      <w:pPr>
        <w:spacing w:line="480" w:lineRule="auto"/>
        <w:ind w:firstLineChars="2300" w:firstLine="5520"/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贵阳大数据金融学院</w:t>
      </w:r>
    </w:p>
    <w:p w:rsidR="00AE6514" w:rsidRDefault="00692998">
      <w:pPr>
        <w:spacing w:line="48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                                   </w:t>
      </w:r>
      <w:r w:rsidR="00BC1302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  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2017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28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日</w:t>
      </w:r>
    </w:p>
    <w:p w:rsidR="00AE6514" w:rsidRDefault="00AE6514">
      <w:pPr>
        <w:spacing w:line="480" w:lineRule="auto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</w:p>
    <w:sectPr w:rsidR="00AE6514" w:rsidSect="00AE65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998" w:rsidRDefault="00692998" w:rsidP="00AE6514">
      <w:r>
        <w:separator/>
      </w:r>
    </w:p>
  </w:endnote>
  <w:endnote w:type="continuationSeparator" w:id="0">
    <w:p w:rsidR="00692998" w:rsidRDefault="00692998" w:rsidP="00AE6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14" w:rsidRDefault="00AE651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14" w:rsidRDefault="00AE651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14" w:rsidRDefault="00AE65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998" w:rsidRDefault="00692998" w:rsidP="00AE6514">
      <w:r>
        <w:separator/>
      </w:r>
    </w:p>
  </w:footnote>
  <w:footnote w:type="continuationSeparator" w:id="0">
    <w:p w:rsidR="00692998" w:rsidRDefault="00692998" w:rsidP="00AE6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14" w:rsidRDefault="00AE651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14" w:rsidRDefault="00AE6514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14" w:rsidRDefault="00AE651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514"/>
    <w:rsid w:val="00692998"/>
    <w:rsid w:val="00AE6514"/>
    <w:rsid w:val="00BC1302"/>
    <w:rsid w:val="1D8B7A7F"/>
    <w:rsid w:val="1E9F6DE2"/>
    <w:rsid w:val="2B9D1970"/>
    <w:rsid w:val="3875426F"/>
    <w:rsid w:val="458A6A95"/>
    <w:rsid w:val="46016EC4"/>
    <w:rsid w:val="5F807AAB"/>
    <w:rsid w:val="68D576AF"/>
    <w:rsid w:val="6B76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 w:qFormat="1"/>
    <w:lsdException w:name="Table Grid" w:semiHidden="0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14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qFormat/>
    <w:rsid w:val="00AE6514"/>
    <w:pPr>
      <w:keepNext/>
      <w:keepLines/>
      <w:spacing w:line="576" w:lineRule="auto"/>
      <w:outlineLvl w:val="0"/>
    </w:pPr>
    <w:rPr>
      <w:rFonts w:ascii="Calibri" w:hAnsi="Calibri" w:cs="黑体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E65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E6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E6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unhideWhenUsed/>
    <w:rsid w:val="00AE6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AE6514"/>
    <w:pPr>
      <w:ind w:firstLineChars="200" w:firstLine="420"/>
    </w:pPr>
    <w:rPr>
      <w:rFonts w:ascii="Calibri" w:hAnsi="Calibri" w:cs="黑体"/>
      <w:szCs w:val="24"/>
    </w:rPr>
  </w:style>
  <w:style w:type="character" w:customStyle="1" w:styleId="Char1">
    <w:name w:val="页眉 Char"/>
    <w:link w:val="a5"/>
    <w:uiPriority w:val="99"/>
    <w:qFormat/>
    <w:rsid w:val="00AE6514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AE65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E6514"/>
    <w:rPr>
      <w:rFonts w:ascii="Times New Roman" w:hAnsi="Times New Roman"/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sid w:val="00AE6514"/>
    <w:rPr>
      <w:rFonts w:ascii="Calibri" w:eastAsia="宋体" w:hAnsi="Calibri" w:cs="黑体"/>
      <w:b/>
      <w:kern w:val="44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贵州财经大学新闻网新闻（信息）报送审批单</dc:title>
  <dc:creator>Administrator</dc:creator>
  <cp:lastModifiedBy>XT365</cp:lastModifiedBy>
  <cp:revision>2</cp:revision>
  <cp:lastPrinted>2017-03-21T06:43:00Z</cp:lastPrinted>
  <dcterms:created xsi:type="dcterms:W3CDTF">2016-12-07T06:14:00Z</dcterms:created>
  <dcterms:modified xsi:type="dcterms:W3CDTF">2017-03-22T01:48:00Z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