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贵州财经大学</w:t>
      </w:r>
    </w:p>
    <w:p>
      <w:pPr>
        <w:jc w:val="center"/>
        <w:rPr>
          <w:b/>
          <w:bCs/>
          <w:sz w:val="36"/>
          <w:szCs w:val="36"/>
        </w:rPr>
      </w:pPr>
      <w:r>
        <w:rPr>
          <w:rFonts w:hint="eastAsia"/>
          <w:b/>
          <w:bCs/>
          <w:sz w:val="36"/>
          <w:szCs w:val="36"/>
        </w:rPr>
        <w:t>经济学本科实验班20</w:t>
      </w:r>
      <w:r>
        <w:rPr>
          <w:b/>
          <w:bCs/>
          <w:sz w:val="36"/>
          <w:szCs w:val="36"/>
        </w:rPr>
        <w:t>2</w:t>
      </w:r>
      <w:r>
        <w:rPr>
          <w:rFonts w:hint="eastAsia"/>
          <w:b/>
          <w:bCs/>
          <w:sz w:val="36"/>
          <w:szCs w:val="36"/>
          <w:lang w:val="en-US" w:eastAsia="zh-CN"/>
        </w:rPr>
        <w:t>1</w:t>
      </w:r>
      <w:r>
        <w:rPr>
          <w:rFonts w:hint="eastAsia"/>
          <w:b/>
          <w:bCs/>
          <w:sz w:val="36"/>
          <w:szCs w:val="36"/>
        </w:rPr>
        <w:t>级学生遴选办法</w:t>
      </w:r>
    </w:p>
    <w:p>
      <w:pPr>
        <w:ind w:firstLine="420" w:firstLineChars="200"/>
        <w:rPr>
          <w:rFonts w:ascii="微软雅黑" w:hAnsi="微软雅黑" w:eastAsia="微软雅黑" w:cs="宋体"/>
          <w:color w:val="333333"/>
          <w:kern w:val="0"/>
          <w:szCs w:val="21"/>
        </w:rPr>
      </w:pPr>
    </w:p>
    <w:p>
      <w:pPr>
        <w:rPr>
          <w:b/>
          <w:bCs/>
          <w:sz w:val="28"/>
          <w:szCs w:val="28"/>
        </w:rPr>
      </w:pPr>
      <w:r>
        <w:rPr>
          <w:rFonts w:hint="eastAsia"/>
          <w:b/>
          <w:bCs/>
          <w:sz w:val="28"/>
          <w:szCs w:val="28"/>
        </w:rPr>
        <w:t>一、实验班简介</w:t>
      </w:r>
    </w:p>
    <w:p>
      <w:pPr>
        <w:ind w:firstLine="560" w:firstLineChars="200"/>
        <w:rPr>
          <w:color w:val="auto"/>
          <w:sz w:val="28"/>
          <w:szCs w:val="28"/>
        </w:rPr>
      </w:pPr>
      <w:bookmarkStart w:id="0" w:name="_Hlk50116492"/>
      <w:r>
        <w:rPr>
          <w:rFonts w:hint="eastAsia"/>
          <w:color w:val="auto"/>
          <w:sz w:val="28"/>
          <w:szCs w:val="28"/>
        </w:rPr>
        <w:t>经济学实验班以培养经济学拔尖创新能力人才为目标，以学术为导向，采用“导师制、小班化、个性化、国际化”的精英培养模式，以中国经济学思想及现代经济学手段和方法培养为重点，旨在培养立志扎根中国经济研究，经济理论和数理基础扎实、英语水平高、具有研究创新能力和国际竞争力的高层次经济学相关领域专业化人才。实验班具有“高起点、重学术”的鲜明特色，专业课主要由博士生导师讲授，本科实验班导师全部由博士生导师担任，学生系统深入学习经济学理论和前沿知识，科研创新能力会得到极大提升，绝大部分学生能进入国内著名学府或世界名校深造。</w:t>
      </w:r>
      <w:bookmarkEnd w:id="0"/>
      <w:r>
        <w:rPr>
          <w:rFonts w:hint="eastAsia"/>
          <w:color w:val="auto"/>
          <w:sz w:val="28"/>
          <w:szCs w:val="28"/>
        </w:rPr>
        <w:t>毕业授予经济学学士学位。</w:t>
      </w:r>
    </w:p>
    <w:p>
      <w:pPr>
        <w:rPr>
          <w:b/>
          <w:bCs/>
          <w:color w:val="auto"/>
          <w:sz w:val="28"/>
          <w:szCs w:val="28"/>
        </w:rPr>
      </w:pPr>
      <w:r>
        <w:rPr>
          <w:rFonts w:hint="eastAsia"/>
          <w:b/>
          <w:bCs/>
          <w:color w:val="auto"/>
          <w:sz w:val="28"/>
          <w:szCs w:val="28"/>
        </w:rPr>
        <w:t>二、遴选范围和名额</w:t>
      </w:r>
    </w:p>
    <w:p>
      <w:pPr>
        <w:ind w:firstLine="560" w:firstLineChars="200"/>
        <w:rPr>
          <w:rFonts w:ascii="微软雅黑" w:hAnsi="微软雅黑" w:eastAsia="微软雅黑" w:cs="宋体"/>
          <w:color w:val="auto"/>
          <w:kern w:val="0"/>
          <w:szCs w:val="21"/>
        </w:rPr>
      </w:pPr>
      <w:r>
        <w:rPr>
          <w:rFonts w:hint="eastAsia"/>
          <w:color w:val="auto"/>
          <w:sz w:val="28"/>
          <w:szCs w:val="28"/>
        </w:rPr>
        <w:t>经济学本科实验班学生拟在全校2</w:t>
      </w:r>
      <w:r>
        <w:rPr>
          <w:color w:val="auto"/>
          <w:sz w:val="28"/>
          <w:szCs w:val="28"/>
        </w:rPr>
        <w:t>02</w:t>
      </w:r>
      <w:r>
        <w:rPr>
          <w:rFonts w:hint="eastAsia"/>
          <w:color w:val="auto"/>
          <w:sz w:val="28"/>
          <w:szCs w:val="28"/>
          <w:lang w:val="en-US" w:eastAsia="zh-CN"/>
        </w:rPr>
        <w:t>1</w:t>
      </w:r>
      <w:r>
        <w:rPr>
          <w:rFonts w:hint="eastAsia"/>
          <w:color w:val="auto"/>
          <w:sz w:val="28"/>
          <w:szCs w:val="28"/>
        </w:rPr>
        <w:t>级本科新生中遴选不超过</w:t>
      </w:r>
      <w:r>
        <w:rPr>
          <w:color w:val="auto"/>
          <w:sz w:val="28"/>
          <w:szCs w:val="28"/>
        </w:rPr>
        <w:t>30名</w:t>
      </w:r>
      <w:r>
        <w:rPr>
          <w:rFonts w:hint="eastAsia"/>
          <w:color w:val="auto"/>
          <w:sz w:val="28"/>
          <w:szCs w:val="28"/>
        </w:rPr>
        <w:t>，</w:t>
      </w:r>
      <w:bookmarkStart w:id="1" w:name="_Hlk50391247"/>
      <w:r>
        <w:rPr>
          <w:rFonts w:hint="eastAsia"/>
          <w:color w:val="auto"/>
          <w:sz w:val="28"/>
          <w:szCs w:val="28"/>
        </w:rPr>
        <w:t>原则上</w:t>
      </w:r>
      <w:r>
        <w:rPr>
          <w:color w:val="auto"/>
          <w:sz w:val="28"/>
          <w:szCs w:val="28"/>
        </w:rPr>
        <w:t>，</w:t>
      </w:r>
      <w:bookmarkEnd w:id="1"/>
      <w:r>
        <w:rPr>
          <w:color w:val="auto"/>
          <w:sz w:val="28"/>
          <w:szCs w:val="28"/>
        </w:rPr>
        <w:t>面向经济学院</w:t>
      </w:r>
      <w:r>
        <w:rPr>
          <w:rFonts w:hint="eastAsia"/>
          <w:color w:val="auto"/>
          <w:sz w:val="28"/>
          <w:szCs w:val="28"/>
        </w:rPr>
        <w:t>本科</w:t>
      </w:r>
      <w:r>
        <w:rPr>
          <w:color w:val="auto"/>
          <w:sz w:val="28"/>
          <w:szCs w:val="28"/>
        </w:rPr>
        <w:t>新生</w:t>
      </w:r>
      <w:r>
        <w:rPr>
          <w:rFonts w:hint="eastAsia"/>
          <w:color w:val="auto"/>
          <w:sz w:val="28"/>
          <w:szCs w:val="28"/>
        </w:rPr>
        <w:t>遴选</w:t>
      </w:r>
      <w:r>
        <w:rPr>
          <w:rFonts w:hint="eastAsia"/>
          <w:color w:val="auto"/>
          <w:sz w:val="28"/>
          <w:szCs w:val="28"/>
          <w:lang w:eastAsia="zh-CN"/>
        </w:rPr>
        <w:t>不低于</w:t>
      </w:r>
      <w:r>
        <w:rPr>
          <w:color w:val="auto"/>
          <w:sz w:val="28"/>
          <w:szCs w:val="28"/>
        </w:rPr>
        <w:t>15名。</w:t>
      </w:r>
    </w:p>
    <w:p>
      <w:pPr>
        <w:rPr>
          <w:b/>
          <w:bCs/>
          <w:color w:val="auto"/>
          <w:sz w:val="28"/>
          <w:szCs w:val="28"/>
        </w:rPr>
      </w:pPr>
      <w:r>
        <w:rPr>
          <w:rFonts w:hint="eastAsia"/>
          <w:b/>
          <w:bCs/>
          <w:color w:val="auto"/>
          <w:sz w:val="28"/>
          <w:szCs w:val="28"/>
        </w:rPr>
        <w:t>三、遴选方式</w:t>
      </w:r>
    </w:p>
    <w:p>
      <w:pPr>
        <w:ind w:firstLine="560" w:firstLineChars="200"/>
        <w:rPr>
          <w:color w:val="auto"/>
          <w:sz w:val="28"/>
          <w:szCs w:val="28"/>
        </w:rPr>
      </w:pPr>
      <w:r>
        <w:rPr>
          <w:rFonts w:hint="eastAsia"/>
          <w:color w:val="auto"/>
          <w:sz w:val="28"/>
          <w:szCs w:val="28"/>
        </w:rPr>
        <w:t>通过自愿报名——资格审查——面试——录取等程序进行遴选，计算最终成绩，从高分到低分择优录取。</w:t>
      </w:r>
    </w:p>
    <w:p>
      <w:pPr>
        <w:ind w:firstLine="560" w:firstLineChars="200"/>
        <w:rPr>
          <w:b/>
          <w:bCs/>
          <w:color w:val="auto"/>
          <w:sz w:val="28"/>
          <w:szCs w:val="28"/>
        </w:rPr>
      </w:pPr>
      <w:r>
        <w:rPr>
          <w:rFonts w:hint="eastAsia"/>
          <w:b/>
          <w:bCs/>
          <w:color w:val="auto"/>
          <w:sz w:val="28"/>
          <w:szCs w:val="28"/>
        </w:rPr>
        <w:t>1．报名条件</w:t>
      </w:r>
    </w:p>
    <w:p>
      <w:pPr>
        <w:ind w:firstLine="560" w:firstLineChars="200"/>
        <w:rPr>
          <w:color w:val="auto"/>
          <w:sz w:val="28"/>
          <w:szCs w:val="28"/>
        </w:rPr>
      </w:pPr>
      <w:r>
        <w:rPr>
          <w:rFonts w:hint="eastAsia"/>
          <w:color w:val="auto"/>
          <w:sz w:val="28"/>
          <w:szCs w:val="28"/>
        </w:rPr>
        <w:t>文科学生数学和英语成绩单科成绩不低于</w:t>
      </w:r>
      <w:r>
        <w:rPr>
          <w:color w:val="auto"/>
          <w:sz w:val="28"/>
          <w:szCs w:val="28"/>
        </w:rPr>
        <w:t>1</w:t>
      </w:r>
      <w:r>
        <w:rPr>
          <w:rFonts w:hint="eastAsia"/>
          <w:color w:val="auto"/>
          <w:sz w:val="28"/>
          <w:szCs w:val="28"/>
          <w:lang w:val="en-US" w:eastAsia="zh-CN"/>
        </w:rPr>
        <w:t>05</w:t>
      </w:r>
      <w:r>
        <w:rPr>
          <w:color w:val="auto"/>
          <w:sz w:val="28"/>
          <w:szCs w:val="28"/>
        </w:rPr>
        <w:t>分，理科学生数学不低于100分，英语不低于1</w:t>
      </w:r>
      <w:r>
        <w:rPr>
          <w:rFonts w:hint="eastAsia"/>
          <w:color w:val="auto"/>
          <w:sz w:val="28"/>
          <w:szCs w:val="28"/>
          <w:lang w:val="en-US" w:eastAsia="zh-CN"/>
        </w:rPr>
        <w:t>05</w:t>
      </w:r>
      <w:r>
        <w:rPr>
          <w:color w:val="auto"/>
          <w:sz w:val="28"/>
          <w:szCs w:val="28"/>
        </w:rPr>
        <w:t>分；或理科高考数学单科成绩不低于1</w:t>
      </w:r>
      <w:r>
        <w:rPr>
          <w:rFonts w:hint="eastAsia"/>
          <w:color w:val="auto"/>
          <w:sz w:val="28"/>
          <w:szCs w:val="28"/>
          <w:lang w:val="en-US" w:eastAsia="zh-CN"/>
        </w:rPr>
        <w:t>30</w:t>
      </w:r>
      <w:r>
        <w:rPr>
          <w:color w:val="auto"/>
          <w:sz w:val="28"/>
          <w:szCs w:val="28"/>
        </w:rPr>
        <w:t>分</w:t>
      </w:r>
      <w:r>
        <w:rPr>
          <w:rFonts w:hint="eastAsia"/>
          <w:color w:val="auto"/>
          <w:sz w:val="28"/>
          <w:szCs w:val="28"/>
          <w:lang w:eastAsia="zh-CN"/>
        </w:rPr>
        <w:t>、且英语</w:t>
      </w:r>
      <w:r>
        <w:rPr>
          <w:rFonts w:hint="eastAsia"/>
          <w:color w:val="auto"/>
          <w:sz w:val="28"/>
          <w:szCs w:val="28"/>
          <w:lang w:val="en-US" w:eastAsia="zh-CN"/>
        </w:rPr>
        <w:t>90分以上</w:t>
      </w:r>
      <w:r>
        <w:rPr>
          <w:color w:val="auto"/>
          <w:sz w:val="28"/>
          <w:szCs w:val="28"/>
        </w:rPr>
        <w:t>。</w:t>
      </w:r>
    </w:p>
    <w:p>
      <w:pPr>
        <w:ind w:firstLine="560" w:firstLineChars="200"/>
        <w:rPr>
          <w:b/>
          <w:bCs/>
          <w:color w:val="auto"/>
          <w:sz w:val="28"/>
          <w:szCs w:val="28"/>
        </w:rPr>
      </w:pPr>
      <w:r>
        <w:rPr>
          <w:rFonts w:hint="eastAsia"/>
          <w:b/>
          <w:bCs/>
          <w:color w:val="auto"/>
          <w:sz w:val="28"/>
          <w:szCs w:val="28"/>
        </w:rPr>
        <w:t>2</w:t>
      </w:r>
      <w:r>
        <w:rPr>
          <w:b/>
          <w:bCs/>
          <w:color w:val="auto"/>
          <w:sz w:val="28"/>
          <w:szCs w:val="28"/>
        </w:rPr>
        <w:t>.</w:t>
      </w:r>
      <w:r>
        <w:rPr>
          <w:rFonts w:hint="eastAsia"/>
          <w:b/>
          <w:bCs/>
          <w:color w:val="auto"/>
          <w:sz w:val="28"/>
          <w:szCs w:val="28"/>
        </w:rPr>
        <w:t xml:space="preserve"> 面试安排</w:t>
      </w:r>
    </w:p>
    <w:p>
      <w:pPr>
        <w:ind w:firstLine="560" w:firstLineChars="200"/>
        <w:rPr>
          <w:color w:val="auto"/>
          <w:sz w:val="28"/>
          <w:szCs w:val="28"/>
        </w:rPr>
      </w:pPr>
      <w:r>
        <w:rPr>
          <w:color w:val="auto"/>
          <w:sz w:val="28"/>
          <w:szCs w:val="28"/>
        </w:rPr>
        <w:t>采取中英文面试两种方式进行，</w:t>
      </w:r>
      <w:r>
        <w:rPr>
          <w:rFonts w:hint="eastAsia"/>
          <w:color w:val="auto"/>
          <w:sz w:val="28"/>
          <w:szCs w:val="28"/>
        </w:rPr>
        <w:t>面试总分为1</w:t>
      </w:r>
      <w:r>
        <w:rPr>
          <w:color w:val="auto"/>
          <w:sz w:val="28"/>
          <w:szCs w:val="28"/>
        </w:rPr>
        <w:t>00</w:t>
      </w:r>
      <w:r>
        <w:rPr>
          <w:rFonts w:hint="eastAsia"/>
          <w:color w:val="auto"/>
          <w:sz w:val="28"/>
          <w:szCs w:val="28"/>
        </w:rPr>
        <w:t>分，</w:t>
      </w:r>
      <w:r>
        <w:rPr>
          <w:color w:val="auto"/>
          <w:sz w:val="28"/>
          <w:szCs w:val="28"/>
        </w:rPr>
        <w:t>中文面试占70%，英文面试占30%。中文面试主要考察学生的批判性思维和逻辑思维能力、语言表达能力、创新和创意潜质</w:t>
      </w:r>
      <w:r>
        <w:rPr>
          <w:rFonts w:hint="eastAsia"/>
          <w:color w:val="auto"/>
          <w:sz w:val="28"/>
          <w:szCs w:val="28"/>
        </w:rPr>
        <w:t>、</w:t>
      </w:r>
      <w:r>
        <w:rPr>
          <w:color w:val="auto"/>
          <w:sz w:val="28"/>
          <w:szCs w:val="28"/>
        </w:rPr>
        <w:t>认知能力、心理素质、对中国经济现实问题的理解等；英文面试考察学生的英语听说能力。面试采用抽签随机分组方式进行。面试成绩=</w:t>
      </w:r>
      <w:r>
        <w:rPr>
          <w:rFonts w:hint="eastAsia"/>
          <w:color w:val="auto"/>
          <w:sz w:val="28"/>
          <w:szCs w:val="28"/>
        </w:rPr>
        <w:t>个人得分</w:t>
      </w:r>
      <w:r>
        <w:rPr>
          <w:color w:val="auto"/>
          <w:sz w:val="28"/>
          <w:szCs w:val="28"/>
        </w:rPr>
        <w:t>-小组平均分+总平均分</w:t>
      </w:r>
      <w:r>
        <w:rPr>
          <w:rFonts w:hint="eastAsia"/>
          <w:color w:val="auto"/>
          <w:sz w:val="28"/>
          <w:szCs w:val="28"/>
        </w:rPr>
        <w:t>，其中，个人得分为面试小组专家打分的平均值</w:t>
      </w:r>
      <w:r>
        <w:rPr>
          <w:color w:val="auto"/>
          <w:sz w:val="28"/>
          <w:szCs w:val="28"/>
        </w:rPr>
        <w:t>。</w:t>
      </w:r>
    </w:p>
    <w:p>
      <w:pPr>
        <w:ind w:firstLine="560" w:firstLineChars="200"/>
        <w:rPr>
          <w:b/>
          <w:bCs/>
          <w:color w:val="auto"/>
          <w:sz w:val="28"/>
          <w:szCs w:val="28"/>
        </w:rPr>
      </w:pPr>
      <w:r>
        <w:rPr>
          <w:rFonts w:hint="eastAsia"/>
          <w:b/>
          <w:bCs/>
          <w:color w:val="auto"/>
          <w:sz w:val="28"/>
          <w:szCs w:val="28"/>
        </w:rPr>
        <w:t>3</w:t>
      </w:r>
      <w:r>
        <w:rPr>
          <w:b/>
          <w:bCs/>
          <w:color w:val="auto"/>
          <w:sz w:val="28"/>
          <w:szCs w:val="28"/>
        </w:rPr>
        <w:t>.</w:t>
      </w:r>
      <w:r>
        <w:rPr>
          <w:rFonts w:hint="eastAsia"/>
          <w:b/>
          <w:bCs/>
          <w:color w:val="auto"/>
          <w:sz w:val="28"/>
          <w:szCs w:val="28"/>
        </w:rPr>
        <w:t xml:space="preserve"> 最终成绩和录取</w:t>
      </w:r>
    </w:p>
    <w:p>
      <w:pPr>
        <w:ind w:firstLine="560" w:firstLineChars="200"/>
        <w:rPr>
          <w:color w:val="auto"/>
          <w:sz w:val="28"/>
          <w:szCs w:val="28"/>
        </w:rPr>
      </w:pPr>
      <w:r>
        <w:rPr>
          <w:rFonts w:hint="eastAsia"/>
          <w:color w:val="auto"/>
          <w:sz w:val="28"/>
          <w:szCs w:val="28"/>
        </w:rPr>
        <w:t>最终成绩：由高考英语、数学成绩及面试成绩综合计算得出，具体计算方式是：（英语成绩</w:t>
      </w:r>
      <w:r>
        <w:rPr>
          <w:color w:val="auto"/>
          <w:sz w:val="28"/>
          <w:szCs w:val="28"/>
        </w:rPr>
        <w:t>+数学成绩×1.5）/2.5×60%+面试成绩×40%。</w:t>
      </w:r>
      <w:r>
        <w:rPr>
          <w:rFonts w:hint="eastAsia"/>
          <w:color w:val="auto"/>
          <w:sz w:val="28"/>
          <w:szCs w:val="28"/>
        </w:rPr>
        <w:t>其中，理科数学成绩按高考实际成绩加1</w:t>
      </w:r>
      <w:r>
        <w:rPr>
          <w:color w:val="auto"/>
          <w:sz w:val="28"/>
          <w:szCs w:val="28"/>
        </w:rPr>
        <w:t>0</w:t>
      </w:r>
      <w:r>
        <w:rPr>
          <w:rFonts w:hint="eastAsia"/>
          <w:color w:val="auto"/>
          <w:sz w:val="28"/>
          <w:szCs w:val="28"/>
        </w:rPr>
        <w:t>分计算。</w:t>
      </w:r>
      <w:r>
        <w:rPr>
          <w:color w:val="auto"/>
          <w:sz w:val="28"/>
          <w:szCs w:val="28"/>
        </w:rPr>
        <w:t>严格按照最终成绩对遴选学生进行排序，择优录取。</w:t>
      </w:r>
    </w:p>
    <w:p>
      <w:pPr>
        <w:rPr>
          <w:b/>
          <w:bCs/>
          <w:color w:val="auto"/>
          <w:sz w:val="28"/>
          <w:szCs w:val="28"/>
        </w:rPr>
      </w:pPr>
      <w:r>
        <w:rPr>
          <w:rFonts w:hint="eastAsia"/>
          <w:b/>
          <w:bCs/>
          <w:color w:val="auto"/>
          <w:sz w:val="28"/>
          <w:szCs w:val="28"/>
        </w:rPr>
        <w:t>四、遴选程序</w:t>
      </w:r>
    </w:p>
    <w:p>
      <w:pPr>
        <w:ind w:firstLine="560" w:firstLineChars="200"/>
        <w:rPr>
          <w:b/>
          <w:bCs/>
          <w:color w:val="auto"/>
          <w:sz w:val="28"/>
          <w:szCs w:val="28"/>
        </w:rPr>
      </w:pPr>
      <w:r>
        <w:rPr>
          <w:rFonts w:hint="eastAsia"/>
          <w:b/>
          <w:bCs/>
          <w:color w:val="auto"/>
          <w:sz w:val="28"/>
          <w:szCs w:val="28"/>
        </w:rPr>
        <w:t>1．报名与资格审核</w:t>
      </w:r>
    </w:p>
    <w:p>
      <w:pPr>
        <w:ind w:firstLine="560" w:firstLineChars="200"/>
        <w:rPr>
          <w:color w:val="auto"/>
          <w:sz w:val="28"/>
          <w:szCs w:val="28"/>
        </w:rPr>
      </w:pPr>
      <w:r>
        <w:rPr>
          <w:rFonts w:hint="eastAsia"/>
          <w:b/>
          <w:bCs/>
          <w:color w:val="auto"/>
          <w:sz w:val="28"/>
          <w:szCs w:val="28"/>
        </w:rPr>
        <w:t>（1）报名方式：</w:t>
      </w:r>
      <w:r>
        <w:rPr>
          <w:rFonts w:hint="eastAsia"/>
          <w:color w:val="auto"/>
          <w:sz w:val="28"/>
          <w:szCs w:val="28"/>
        </w:rPr>
        <w:t>学生填写《贵州财经大学经济学本科实验班申请表》，电子版发送至</w:t>
      </w:r>
      <w:r>
        <w:rPr>
          <w:color w:val="auto"/>
          <w:sz w:val="28"/>
          <w:szCs w:val="28"/>
        </w:rPr>
        <w:t>392591006@qq.com，或纸质版提交给经济学院教务科（明德楼4</w:t>
      </w:r>
      <w:r>
        <w:rPr>
          <w:rFonts w:hint="eastAsia"/>
          <w:color w:val="auto"/>
          <w:sz w:val="28"/>
          <w:szCs w:val="28"/>
          <w:lang w:val="en-US" w:eastAsia="zh-CN"/>
        </w:rPr>
        <w:t>24</w:t>
      </w:r>
      <w:r>
        <w:rPr>
          <w:color w:val="auto"/>
          <w:sz w:val="28"/>
          <w:szCs w:val="28"/>
        </w:rPr>
        <w:t>）。</w:t>
      </w:r>
    </w:p>
    <w:p>
      <w:pPr>
        <w:ind w:firstLine="560" w:firstLineChars="200"/>
        <w:rPr>
          <w:color w:val="auto"/>
          <w:sz w:val="28"/>
          <w:szCs w:val="28"/>
        </w:rPr>
      </w:pPr>
      <w:r>
        <w:rPr>
          <w:rFonts w:hint="eastAsia"/>
          <w:b/>
          <w:bCs/>
          <w:color w:val="auto"/>
          <w:sz w:val="28"/>
          <w:szCs w:val="28"/>
        </w:rPr>
        <w:t>（2）报名时间：</w:t>
      </w:r>
      <w:r>
        <w:rPr>
          <w:rFonts w:hint="eastAsia"/>
          <w:color w:val="auto"/>
          <w:sz w:val="28"/>
          <w:szCs w:val="28"/>
        </w:rPr>
        <w:t xml:space="preserve"> </w:t>
      </w:r>
      <w:r>
        <w:rPr>
          <w:color w:val="auto"/>
          <w:sz w:val="28"/>
          <w:szCs w:val="28"/>
        </w:rPr>
        <w:t xml:space="preserve"> </w:t>
      </w:r>
      <w:r>
        <w:rPr>
          <w:rFonts w:hint="eastAsia"/>
          <w:color w:val="auto"/>
          <w:sz w:val="28"/>
          <w:szCs w:val="28"/>
        </w:rPr>
        <w:t xml:space="preserve"> </w:t>
      </w:r>
      <w:r>
        <w:rPr>
          <w:color w:val="auto"/>
          <w:sz w:val="28"/>
          <w:szCs w:val="28"/>
        </w:rPr>
        <w:t>9</w:t>
      </w:r>
      <w:r>
        <w:rPr>
          <w:rFonts w:hint="eastAsia"/>
          <w:color w:val="auto"/>
          <w:sz w:val="28"/>
          <w:szCs w:val="28"/>
        </w:rPr>
        <w:t>月</w:t>
      </w:r>
      <w:r>
        <w:rPr>
          <w:rFonts w:hint="eastAsia"/>
          <w:color w:val="auto"/>
          <w:sz w:val="28"/>
          <w:szCs w:val="28"/>
          <w:lang w:val="en-US" w:eastAsia="zh-CN"/>
        </w:rPr>
        <w:t>2</w:t>
      </w:r>
      <w:r>
        <w:rPr>
          <w:rFonts w:hint="eastAsia"/>
          <w:color w:val="auto"/>
          <w:sz w:val="28"/>
          <w:szCs w:val="28"/>
        </w:rPr>
        <w:t>日上午8点至9月</w:t>
      </w:r>
      <w:r>
        <w:rPr>
          <w:rFonts w:hint="eastAsia"/>
          <w:color w:val="auto"/>
          <w:sz w:val="28"/>
          <w:szCs w:val="28"/>
          <w:lang w:val="en-US" w:eastAsia="zh-CN"/>
        </w:rPr>
        <w:t>8</w:t>
      </w:r>
      <w:r>
        <w:rPr>
          <w:rFonts w:hint="eastAsia"/>
          <w:color w:val="auto"/>
          <w:sz w:val="28"/>
          <w:szCs w:val="28"/>
        </w:rPr>
        <w:t>日下午</w:t>
      </w:r>
      <w:r>
        <w:rPr>
          <w:color w:val="auto"/>
          <w:sz w:val="28"/>
          <w:szCs w:val="28"/>
        </w:rPr>
        <w:t>4</w:t>
      </w:r>
      <w:r>
        <w:rPr>
          <w:rFonts w:hint="eastAsia"/>
          <w:color w:val="auto"/>
          <w:sz w:val="28"/>
          <w:szCs w:val="28"/>
        </w:rPr>
        <w:t>点</w:t>
      </w:r>
      <w:r>
        <w:rPr>
          <w:color w:val="auto"/>
          <w:sz w:val="28"/>
          <w:szCs w:val="28"/>
        </w:rPr>
        <w:t>。</w:t>
      </w:r>
    </w:p>
    <w:p>
      <w:pPr>
        <w:ind w:firstLine="560" w:firstLineChars="200"/>
        <w:rPr>
          <w:rFonts w:hint="eastAsia"/>
          <w:b/>
          <w:bCs/>
          <w:color w:val="auto"/>
          <w:sz w:val="28"/>
          <w:szCs w:val="28"/>
        </w:rPr>
      </w:pPr>
      <w:r>
        <w:rPr>
          <w:rFonts w:hint="eastAsia"/>
          <w:b/>
          <w:bCs/>
          <w:color w:val="auto"/>
          <w:sz w:val="28"/>
          <w:szCs w:val="28"/>
        </w:rPr>
        <w:t>（3）面试资格审核：</w:t>
      </w:r>
      <w:r>
        <w:rPr>
          <w:rFonts w:hint="eastAsia"/>
          <w:color w:val="auto"/>
          <w:sz w:val="28"/>
          <w:szCs w:val="28"/>
        </w:rPr>
        <w:t>经济学院对报名学生进行资格审核，按数学+英语总成绩（理科生</w:t>
      </w:r>
      <w:r>
        <w:rPr>
          <w:rFonts w:hint="eastAsia"/>
          <w:color w:val="auto"/>
          <w:sz w:val="28"/>
          <w:szCs w:val="28"/>
          <w:lang w:eastAsia="zh-CN"/>
        </w:rPr>
        <w:t>数学</w:t>
      </w:r>
      <w:r>
        <w:rPr>
          <w:rFonts w:hint="eastAsia"/>
          <w:color w:val="auto"/>
          <w:sz w:val="28"/>
          <w:szCs w:val="28"/>
        </w:rPr>
        <w:t>加10分参加排序）从高到低1:2比例确定面试名单，总分相同时按理科生、数学成绩等确定优先顺序，</w:t>
      </w:r>
      <w:r>
        <w:rPr>
          <w:rFonts w:hint="eastAsia"/>
          <w:color w:val="auto"/>
          <w:sz w:val="28"/>
          <w:szCs w:val="28"/>
          <w:lang w:eastAsia="zh-CN"/>
        </w:rPr>
        <w:t>符合资格的</w:t>
      </w:r>
      <w:r>
        <w:rPr>
          <w:rFonts w:hint="eastAsia"/>
          <w:color w:val="auto"/>
          <w:sz w:val="28"/>
          <w:szCs w:val="28"/>
        </w:rPr>
        <w:t>高考数学成绩不低于1</w:t>
      </w:r>
      <w:r>
        <w:rPr>
          <w:rFonts w:hint="eastAsia"/>
          <w:color w:val="auto"/>
          <w:sz w:val="28"/>
          <w:szCs w:val="28"/>
          <w:lang w:val="en-US" w:eastAsia="zh-CN"/>
        </w:rPr>
        <w:t>30</w:t>
      </w:r>
      <w:r>
        <w:rPr>
          <w:rFonts w:hint="eastAsia"/>
          <w:color w:val="auto"/>
          <w:sz w:val="28"/>
          <w:szCs w:val="28"/>
        </w:rPr>
        <w:t>分的理科学生直接进入面试。</w:t>
      </w:r>
    </w:p>
    <w:p>
      <w:pPr>
        <w:ind w:firstLine="560" w:firstLineChars="200"/>
        <w:rPr>
          <w:b/>
          <w:bCs/>
          <w:color w:val="auto"/>
          <w:sz w:val="28"/>
          <w:szCs w:val="28"/>
        </w:rPr>
      </w:pPr>
      <w:r>
        <w:rPr>
          <w:rFonts w:hint="eastAsia"/>
          <w:b/>
          <w:bCs/>
          <w:color w:val="auto"/>
          <w:sz w:val="28"/>
          <w:szCs w:val="28"/>
        </w:rPr>
        <w:t>2．面试</w:t>
      </w:r>
    </w:p>
    <w:p>
      <w:pPr>
        <w:ind w:firstLine="560" w:firstLineChars="200"/>
        <w:rPr>
          <w:color w:val="auto"/>
          <w:sz w:val="28"/>
          <w:szCs w:val="28"/>
        </w:rPr>
      </w:pPr>
      <w:r>
        <w:rPr>
          <w:rFonts w:hint="eastAsia"/>
          <w:color w:val="auto"/>
          <w:sz w:val="28"/>
          <w:szCs w:val="28"/>
        </w:rPr>
        <w:t>面试时间</w:t>
      </w:r>
      <w:r>
        <w:rPr>
          <w:rFonts w:hint="eastAsia"/>
          <w:color w:val="auto"/>
          <w:sz w:val="28"/>
          <w:szCs w:val="28"/>
          <w:lang w:val="en-US" w:eastAsia="zh-CN"/>
        </w:rPr>
        <w:t>9</w:t>
      </w:r>
      <w:r>
        <w:rPr>
          <w:rFonts w:hint="eastAsia"/>
          <w:color w:val="auto"/>
          <w:sz w:val="28"/>
          <w:szCs w:val="28"/>
        </w:rPr>
        <w:t>月</w:t>
      </w:r>
      <w:r>
        <w:rPr>
          <w:rFonts w:hint="eastAsia"/>
          <w:color w:val="auto"/>
          <w:sz w:val="28"/>
          <w:szCs w:val="28"/>
          <w:lang w:val="en-US" w:eastAsia="zh-CN"/>
        </w:rPr>
        <w:t>11</w:t>
      </w:r>
      <w:r>
        <w:rPr>
          <w:rFonts w:hint="eastAsia"/>
          <w:color w:val="auto"/>
          <w:sz w:val="28"/>
          <w:szCs w:val="28"/>
        </w:rPr>
        <w:t>日</w:t>
      </w:r>
      <w:bookmarkStart w:id="2" w:name="_Hlk50921398"/>
      <w:r>
        <w:rPr>
          <w:rFonts w:hint="eastAsia"/>
          <w:color w:val="auto"/>
          <w:sz w:val="28"/>
          <w:szCs w:val="28"/>
          <w:lang w:eastAsia="zh-CN"/>
        </w:rPr>
        <w:t>（预定），</w:t>
      </w:r>
      <w:r>
        <w:rPr>
          <w:rFonts w:hint="eastAsia"/>
          <w:color w:val="auto"/>
          <w:sz w:val="28"/>
          <w:szCs w:val="28"/>
        </w:rPr>
        <w:t>具体时间根据军训安排另行通知</w:t>
      </w:r>
      <w:bookmarkEnd w:id="2"/>
      <w:r>
        <w:rPr>
          <w:rFonts w:hint="eastAsia"/>
          <w:color w:val="auto"/>
          <w:sz w:val="28"/>
          <w:szCs w:val="28"/>
        </w:rPr>
        <w:t>；地点：花溪校区明德楼四楼。</w:t>
      </w:r>
    </w:p>
    <w:p>
      <w:pPr>
        <w:ind w:firstLine="560" w:firstLineChars="200"/>
        <w:rPr>
          <w:b/>
          <w:bCs/>
          <w:color w:val="auto"/>
          <w:sz w:val="28"/>
          <w:szCs w:val="28"/>
        </w:rPr>
      </w:pPr>
      <w:r>
        <w:rPr>
          <w:rFonts w:hint="eastAsia"/>
          <w:b/>
          <w:bCs/>
          <w:color w:val="auto"/>
          <w:sz w:val="28"/>
          <w:szCs w:val="28"/>
        </w:rPr>
        <w:t>3．公布遴选结果</w:t>
      </w:r>
    </w:p>
    <w:p>
      <w:pPr>
        <w:ind w:firstLine="560" w:firstLineChars="200"/>
        <w:rPr>
          <w:rFonts w:hint="eastAsia"/>
          <w:color w:val="auto"/>
          <w:sz w:val="28"/>
          <w:szCs w:val="28"/>
        </w:rPr>
      </w:pPr>
      <w:r>
        <w:rPr>
          <w:rFonts w:hint="eastAsia"/>
          <w:color w:val="auto"/>
          <w:sz w:val="28"/>
          <w:szCs w:val="28"/>
        </w:rPr>
        <w:t>学院于9月</w:t>
      </w:r>
      <w:r>
        <w:rPr>
          <w:rFonts w:hint="eastAsia"/>
          <w:color w:val="auto"/>
          <w:sz w:val="28"/>
          <w:szCs w:val="28"/>
          <w:lang w:val="en-US" w:eastAsia="zh-CN"/>
        </w:rPr>
        <w:t>10</w:t>
      </w:r>
      <w:r>
        <w:rPr>
          <w:rFonts w:hint="eastAsia"/>
          <w:color w:val="auto"/>
          <w:sz w:val="28"/>
          <w:szCs w:val="28"/>
        </w:rPr>
        <w:t>日前在经济学院网站公布通过面试学生名单；于</w:t>
      </w:r>
      <w:r>
        <w:rPr>
          <w:rFonts w:hint="eastAsia"/>
          <w:color w:val="auto"/>
          <w:sz w:val="28"/>
          <w:szCs w:val="28"/>
          <w:lang w:val="en-US" w:eastAsia="zh-CN"/>
        </w:rPr>
        <w:t>9</w:t>
      </w:r>
      <w:r>
        <w:rPr>
          <w:rFonts w:hint="eastAsia"/>
          <w:color w:val="auto"/>
          <w:sz w:val="28"/>
          <w:szCs w:val="28"/>
        </w:rPr>
        <w:t>月</w:t>
      </w:r>
      <w:r>
        <w:rPr>
          <w:rFonts w:hint="eastAsia"/>
          <w:color w:val="auto"/>
          <w:sz w:val="28"/>
          <w:szCs w:val="28"/>
          <w:lang w:val="en-US" w:eastAsia="zh-CN"/>
        </w:rPr>
        <w:t>13</w:t>
      </w:r>
      <w:r>
        <w:rPr>
          <w:rFonts w:hint="eastAsia"/>
          <w:color w:val="auto"/>
          <w:sz w:val="28"/>
          <w:szCs w:val="28"/>
        </w:rPr>
        <w:t>日前在经济学院网站公示拟录取学生名单和候补录取学生名单。</w:t>
      </w:r>
    </w:p>
    <w:p>
      <w:pPr>
        <w:ind w:firstLine="560" w:firstLineChars="200"/>
        <w:rPr>
          <w:b/>
          <w:bCs/>
          <w:color w:val="auto"/>
          <w:sz w:val="28"/>
          <w:szCs w:val="28"/>
        </w:rPr>
      </w:pPr>
      <w:r>
        <w:rPr>
          <w:rFonts w:hint="eastAsia"/>
          <w:b/>
          <w:bCs/>
          <w:color w:val="auto"/>
          <w:sz w:val="28"/>
          <w:szCs w:val="28"/>
        </w:rPr>
        <w:t>4．确认和公布录取名单</w:t>
      </w:r>
    </w:p>
    <w:p>
      <w:pPr>
        <w:ind w:firstLine="560" w:firstLineChars="200"/>
        <w:rPr>
          <w:rFonts w:hint="eastAsia"/>
          <w:color w:val="auto"/>
          <w:sz w:val="28"/>
          <w:szCs w:val="28"/>
        </w:rPr>
      </w:pPr>
      <w:r>
        <w:rPr>
          <w:rFonts w:hint="eastAsia"/>
          <w:color w:val="auto"/>
          <w:sz w:val="28"/>
          <w:szCs w:val="28"/>
        </w:rPr>
        <w:t>公示无异议后，学生签订确认书，不再接受任何理由的退出实验班申请。经济学院届时在教务处管理系统按专业分流程序完成外院学生转入确认审核工作。外院学生</w:t>
      </w:r>
      <w:r>
        <w:rPr>
          <w:rFonts w:hint="eastAsia"/>
          <w:color w:val="auto"/>
          <w:sz w:val="28"/>
          <w:szCs w:val="28"/>
          <w:lang w:val="en-US" w:eastAsia="zh-CN"/>
        </w:rPr>
        <w:t>9</w:t>
      </w:r>
      <w:r>
        <w:rPr>
          <w:rFonts w:hint="eastAsia"/>
          <w:color w:val="auto"/>
          <w:sz w:val="28"/>
          <w:szCs w:val="28"/>
        </w:rPr>
        <w:t>月</w:t>
      </w:r>
      <w:r>
        <w:rPr>
          <w:rFonts w:hint="eastAsia"/>
          <w:color w:val="auto"/>
          <w:sz w:val="28"/>
          <w:szCs w:val="28"/>
          <w:lang w:val="en-US" w:eastAsia="zh-CN"/>
        </w:rPr>
        <w:t>17</w:t>
      </w:r>
      <w:r>
        <w:rPr>
          <w:rFonts w:hint="eastAsia"/>
          <w:color w:val="auto"/>
          <w:sz w:val="28"/>
          <w:szCs w:val="28"/>
        </w:rPr>
        <w:t>日上午到经济学院</w:t>
      </w:r>
      <w:r>
        <w:rPr>
          <w:rFonts w:hint="eastAsia"/>
          <w:color w:val="auto"/>
          <w:sz w:val="28"/>
          <w:szCs w:val="28"/>
          <w:lang w:eastAsia="zh-CN"/>
        </w:rPr>
        <w:t>教务科</w:t>
      </w:r>
      <w:r>
        <w:rPr>
          <w:rFonts w:hint="eastAsia"/>
          <w:color w:val="auto"/>
          <w:sz w:val="28"/>
          <w:szCs w:val="28"/>
        </w:rPr>
        <w:t>办理录取确认及报到手续。</w:t>
      </w:r>
    </w:p>
    <w:p>
      <w:pPr>
        <w:rPr>
          <w:b/>
          <w:bCs/>
          <w:color w:val="auto"/>
          <w:sz w:val="28"/>
          <w:szCs w:val="28"/>
        </w:rPr>
      </w:pPr>
      <w:r>
        <w:rPr>
          <w:rFonts w:hint="eastAsia"/>
          <w:b/>
          <w:bCs/>
          <w:color w:val="auto"/>
          <w:sz w:val="28"/>
          <w:szCs w:val="28"/>
        </w:rPr>
        <w:t>五、收费标准</w:t>
      </w:r>
    </w:p>
    <w:p>
      <w:pPr>
        <w:ind w:firstLine="560" w:firstLineChars="200"/>
        <w:rPr>
          <w:rFonts w:hint="eastAsia"/>
          <w:color w:val="auto"/>
          <w:sz w:val="28"/>
          <w:szCs w:val="28"/>
        </w:rPr>
      </w:pPr>
      <w:r>
        <w:rPr>
          <w:rFonts w:hint="eastAsia"/>
          <w:color w:val="auto"/>
          <w:sz w:val="28"/>
          <w:szCs w:val="28"/>
        </w:rPr>
        <w:t>与经济学本科普通专业缴费标准相同，不额外收取任何费用。</w:t>
      </w:r>
    </w:p>
    <w:p>
      <w:pPr>
        <w:rPr>
          <w:b/>
          <w:bCs/>
          <w:color w:val="auto"/>
          <w:sz w:val="28"/>
          <w:szCs w:val="28"/>
        </w:rPr>
      </w:pPr>
      <w:r>
        <w:rPr>
          <w:rFonts w:hint="eastAsia"/>
          <w:b/>
          <w:bCs/>
          <w:color w:val="auto"/>
          <w:sz w:val="28"/>
          <w:szCs w:val="28"/>
        </w:rPr>
        <w:t>六、咨询办法</w:t>
      </w:r>
    </w:p>
    <w:p>
      <w:pPr>
        <w:ind w:firstLine="560" w:firstLineChars="200"/>
        <w:rPr>
          <w:rFonts w:hint="eastAsia"/>
          <w:color w:val="auto"/>
          <w:sz w:val="28"/>
          <w:szCs w:val="28"/>
        </w:rPr>
      </w:pPr>
      <w:r>
        <w:rPr>
          <w:rFonts w:hint="eastAsia"/>
          <w:color w:val="auto"/>
          <w:sz w:val="28"/>
          <w:szCs w:val="28"/>
        </w:rPr>
        <w:t>具体事项请咨询经济学院，联系人：毛老师，贺老师；联系电话：0851-88510576，15086001048，13765166753。</w:t>
      </w:r>
    </w:p>
    <w:p>
      <w:pPr>
        <w:rPr>
          <w:b/>
          <w:bCs/>
          <w:color w:val="auto"/>
          <w:sz w:val="28"/>
          <w:szCs w:val="28"/>
        </w:rPr>
      </w:pPr>
      <w:r>
        <w:rPr>
          <w:rFonts w:hint="eastAsia"/>
          <w:b/>
          <w:bCs/>
          <w:color w:val="auto"/>
          <w:sz w:val="28"/>
          <w:szCs w:val="28"/>
        </w:rPr>
        <w:t>七、遴选注意事项</w:t>
      </w:r>
    </w:p>
    <w:p>
      <w:pPr>
        <w:ind w:firstLine="560" w:firstLineChars="200"/>
        <w:rPr>
          <w:rFonts w:hint="eastAsia"/>
          <w:color w:val="auto"/>
          <w:sz w:val="28"/>
          <w:szCs w:val="28"/>
        </w:rPr>
      </w:pPr>
      <w:r>
        <w:rPr>
          <w:rFonts w:hint="eastAsia"/>
          <w:color w:val="auto"/>
          <w:sz w:val="28"/>
          <w:szCs w:val="28"/>
        </w:rPr>
        <w:t>1．实验班要求学生具有良好的道德品质，有坚定的马克思主义理想信念，尊师重道；有较强的数学思维和英语语言基础；有较强的国际视野、较强的自学能力和上进心；有较强的口头和书面表达能力；有良好的情商和沟通能力；有非常强的批判性思维能力和创新精神。</w:t>
      </w:r>
    </w:p>
    <w:p>
      <w:pPr>
        <w:ind w:firstLine="560" w:firstLineChars="200"/>
        <w:rPr>
          <w:rFonts w:hint="eastAsia" w:eastAsiaTheme="minorEastAsia"/>
          <w:color w:val="auto"/>
          <w:sz w:val="28"/>
          <w:szCs w:val="28"/>
          <w:lang w:eastAsia="zh-CN"/>
        </w:rPr>
      </w:pPr>
      <w:r>
        <w:rPr>
          <w:rFonts w:hint="eastAsia"/>
          <w:color w:val="auto"/>
          <w:sz w:val="28"/>
          <w:szCs w:val="28"/>
        </w:rPr>
        <w:t>2．在遴选期间违纪、违规的学生，取消遴选资格。</w:t>
      </w:r>
      <w:r>
        <w:rPr>
          <w:rFonts w:hint="eastAsia"/>
          <w:color w:val="auto"/>
          <w:sz w:val="28"/>
          <w:szCs w:val="28"/>
          <w:lang w:eastAsia="zh-CN"/>
        </w:rPr>
        <w:t>经济学本科</w:t>
      </w:r>
      <w:r>
        <w:rPr>
          <w:rFonts w:hint="eastAsia"/>
          <w:color w:val="auto"/>
          <w:sz w:val="28"/>
          <w:szCs w:val="28"/>
        </w:rPr>
        <w:t>实验班设有</w:t>
      </w:r>
      <w:r>
        <w:rPr>
          <w:rFonts w:hint="eastAsia"/>
          <w:color w:val="auto"/>
          <w:sz w:val="28"/>
          <w:szCs w:val="28"/>
          <w:lang w:eastAsia="zh-CN"/>
        </w:rPr>
        <w:t>末位淘汰和动态调整</w:t>
      </w:r>
      <w:r>
        <w:rPr>
          <w:rFonts w:hint="eastAsia"/>
          <w:color w:val="auto"/>
          <w:sz w:val="28"/>
          <w:szCs w:val="28"/>
        </w:rPr>
        <w:t>机制</w:t>
      </w:r>
      <w:r>
        <w:rPr>
          <w:rFonts w:hint="eastAsia"/>
          <w:color w:val="auto"/>
          <w:sz w:val="28"/>
          <w:szCs w:val="28"/>
          <w:lang w:eastAsia="zh-CN"/>
        </w:rPr>
        <w:t>。在</w:t>
      </w:r>
      <w:r>
        <w:rPr>
          <w:color w:val="auto"/>
          <w:sz w:val="28"/>
          <w:szCs w:val="28"/>
        </w:rPr>
        <w:t>第一学年</w:t>
      </w:r>
      <w:r>
        <w:rPr>
          <w:rFonts w:hint="eastAsia"/>
          <w:color w:val="auto"/>
          <w:sz w:val="28"/>
          <w:szCs w:val="28"/>
          <w:lang w:eastAsia="zh-CN"/>
        </w:rPr>
        <w:t>末根据考研科目成绩（含政治类、数学类、英语类和经济类部分课程成绩总分排名）及不及格科目数，排名靠后</w:t>
      </w:r>
      <w:r>
        <w:rPr>
          <w:rFonts w:hint="eastAsia"/>
          <w:color w:val="auto"/>
          <w:sz w:val="28"/>
          <w:szCs w:val="28"/>
          <w:lang w:val="en-US" w:eastAsia="zh-CN"/>
        </w:rPr>
        <w:t>10%学生将被调整</w:t>
      </w:r>
      <w:r>
        <w:rPr>
          <w:rFonts w:hint="eastAsia"/>
          <w:color w:val="auto"/>
          <w:sz w:val="28"/>
          <w:szCs w:val="28"/>
        </w:rPr>
        <w:t>到经济学本科普通班</w:t>
      </w:r>
      <w:r>
        <w:rPr>
          <w:color w:val="auto"/>
          <w:sz w:val="28"/>
          <w:szCs w:val="28"/>
        </w:rPr>
        <w:t>学习。</w:t>
      </w:r>
      <w:r>
        <w:rPr>
          <w:rFonts w:hint="eastAsia"/>
          <w:color w:val="auto"/>
          <w:sz w:val="28"/>
          <w:szCs w:val="28"/>
        </w:rPr>
        <w:t>自第二学年</w:t>
      </w:r>
      <w:r>
        <w:rPr>
          <w:rFonts w:hint="eastAsia"/>
          <w:color w:val="auto"/>
          <w:sz w:val="28"/>
          <w:szCs w:val="28"/>
          <w:lang w:eastAsia="zh-CN"/>
        </w:rPr>
        <w:t>起学业成绩较差或在读期间有严重违纪行为的学生</w:t>
      </w:r>
      <w:r>
        <w:rPr>
          <w:rFonts w:hint="eastAsia"/>
          <w:color w:val="auto"/>
          <w:sz w:val="28"/>
          <w:szCs w:val="28"/>
          <w:lang w:val="en-US" w:eastAsia="zh-CN"/>
        </w:rPr>
        <w:t>,</w:t>
      </w:r>
      <w:r>
        <w:rPr>
          <w:rFonts w:hint="eastAsia"/>
          <w:color w:val="auto"/>
          <w:sz w:val="28"/>
          <w:szCs w:val="28"/>
          <w:lang w:eastAsia="zh-CN"/>
        </w:rPr>
        <w:t>经经济学院党政联席会讨论并报学校批准后</w:t>
      </w:r>
      <w:r>
        <w:rPr>
          <w:rFonts w:hint="eastAsia"/>
          <w:color w:val="auto"/>
          <w:sz w:val="28"/>
          <w:szCs w:val="28"/>
        </w:rPr>
        <w:t>调整到经济学本科普通班</w:t>
      </w:r>
      <w:r>
        <w:rPr>
          <w:color w:val="auto"/>
          <w:sz w:val="28"/>
          <w:szCs w:val="28"/>
        </w:rPr>
        <w:t>学习。</w:t>
      </w:r>
    </w:p>
    <w:p>
      <w:pPr>
        <w:ind w:firstLine="560" w:firstLineChars="200"/>
        <w:rPr>
          <w:rFonts w:hint="eastAsia"/>
          <w:color w:val="auto"/>
          <w:sz w:val="28"/>
          <w:szCs w:val="28"/>
        </w:rPr>
      </w:pPr>
      <w:r>
        <w:rPr>
          <w:rFonts w:hint="eastAsia"/>
          <w:color w:val="auto"/>
          <w:sz w:val="28"/>
          <w:szCs w:val="28"/>
        </w:rPr>
        <w:t>3．</w:t>
      </w:r>
      <w:bookmarkStart w:id="3" w:name="_Hlk50139303"/>
      <w:r>
        <w:rPr>
          <w:rFonts w:hint="eastAsia"/>
          <w:color w:val="auto"/>
          <w:sz w:val="28"/>
          <w:szCs w:val="28"/>
        </w:rPr>
        <w:t>经批准进实验班的学生须按实验班的教学计划修读全部课程，且必须参加研究生入学考试或申请国外研究生学位。</w:t>
      </w:r>
    </w:p>
    <w:p>
      <w:pPr>
        <w:ind w:firstLine="560" w:firstLineChars="200"/>
        <w:rPr>
          <w:rFonts w:hint="eastAsia"/>
          <w:color w:val="auto"/>
          <w:sz w:val="28"/>
          <w:szCs w:val="28"/>
        </w:rPr>
      </w:pPr>
      <w:r>
        <w:rPr>
          <w:rFonts w:hint="eastAsia"/>
          <w:color w:val="auto"/>
          <w:sz w:val="28"/>
          <w:szCs w:val="28"/>
        </w:rPr>
        <w:t>4．入选实验班的学生，不参加学校后续举行的专业分流。</w:t>
      </w:r>
    </w:p>
    <w:bookmarkEnd w:id="3"/>
    <w:p>
      <w:pPr>
        <w:ind w:firstLine="560" w:firstLineChars="200"/>
        <w:rPr>
          <w:rFonts w:hint="eastAsia"/>
          <w:color w:val="auto"/>
          <w:sz w:val="28"/>
          <w:szCs w:val="28"/>
        </w:rPr>
      </w:pPr>
      <w:bookmarkStart w:id="4" w:name="_GoBack"/>
      <w:bookmarkEnd w:id="4"/>
    </w:p>
    <w:p>
      <w:pPr>
        <w:ind w:firstLine="560" w:firstLineChars="200"/>
        <w:rPr>
          <w:rFonts w:hint="eastAsia"/>
          <w:b/>
          <w:bCs/>
          <w:color w:val="auto"/>
          <w:sz w:val="28"/>
          <w:szCs w:val="28"/>
        </w:rPr>
      </w:pPr>
      <w:r>
        <w:rPr>
          <w:rFonts w:hint="eastAsia"/>
          <w:b/>
          <w:bCs/>
          <w:color w:val="auto"/>
          <w:sz w:val="28"/>
          <w:szCs w:val="28"/>
        </w:rPr>
        <w:t xml:space="preserve">附件：“贵州财经大学经济学本科实验班申请表”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EB"/>
    <w:rsid w:val="000201A0"/>
    <w:rsid w:val="00031341"/>
    <w:rsid w:val="00035366"/>
    <w:rsid w:val="0006047F"/>
    <w:rsid w:val="00073775"/>
    <w:rsid w:val="000806AD"/>
    <w:rsid w:val="000833E4"/>
    <w:rsid w:val="00092D29"/>
    <w:rsid w:val="000F2B2F"/>
    <w:rsid w:val="0010686B"/>
    <w:rsid w:val="0010773D"/>
    <w:rsid w:val="0012745D"/>
    <w:rsid w:val="0014340E"/>
    <w:rsid w:val="001764B7"/>
    <w:rsid w:val="001A575B"/>
    <w:rsid w:val="001C274C"/>
    <w:rsid w:val="001D009C"/>
    <w:rsid w:val="00216321"/>
    <w:rsid w:val="00220006"/>
    <w:rsid w:val="002368A0"/>
    <w:rsid w:val="00244723"/>
    <w:rsid w:val="002552CE"/>
    <w:rsid w:val="00264930"/>
    <w:rsid w:val="00265680"/>
    <w:rsid w:val="00265EE5"/>
    <w:rsid w:val="002673C8"/>
    <w:rsid w:val="0027009D"/>
    <w:rsid w:val="00286A45"/>
    <w:rsid w:val="002970FE"/>
    <w:rsid w:val="002C08CF"/>
    <w:rsid w:val="002C4AFF"/>
    <w:rsid w:val="002D18C6"/>
    <w:rsid w:val="002D4D9A"/>
    <w:rsid w:val="002E41F0"/>
    <w:rsid w:val="003050A6"/>
    <w:rsid w:val="003170E4"/>
    <w:rsid w:val="0031780A"/>
    <w:rsid w:val="003478C5"/>
    <w:rsid w:val="003805D5"/>
    <w:rsid w:val="003D0A14"/>
    <w:rsid w:val="003E6907"/>
    <w:rsid w:val="003F6848"/>
    <w:rsid w:val="00400012"/>
    <w:rsid w:val="0040385D"/>
    <w:rsid w:val="00432B12"/>
    <w:rsid w:val="00433CD8"/>
    <w:rsid w:val="0044434A"/>
    <w:rsid w:val="0045331C"/>
    <w:rsid w:val="00463C20"/>
    <w:rsid w:val="00463DDC"/>
    <w:rsid w:val="00463EEE"/>
    <w:rsid w:val="00467EFB"/>
    <w:rsid w:val="00471781"/>
    <w:rsid w:val="004808D7"/>
    <w:rsid w:val="00485AEC"/>
    <w:rsid w:val="004946B4"/>
    <w:rsid w:val="004B2814"/>
    <w:rsid w:val="004B596C"/>
    <w:rsid w:val="004C1F2D"/>
    <w:rsid w:val="004C4F0A"/>
    <w:rsid w:val="004C79A8"/>
    <w:rsid w:val="004D7C3E"/>
    <w:rsid w:val="004E4532"/>
    <w:rsid w:val="00501145"/>
    <w:rsid w:val="00501BF9"/>
    <w:rsid w:val="0052578C"/>
    <w:rsid w:val="005447C9"/>
    <w:rsid w:val="0055481E"/>
    <w:rsid w:val="005900E5"/>
    <w:rsid w:val="00596967"/>
    <w:rsid w:val="005A3FF3"/>
    <w:rsid w:val="005B2D3F"/>
    <w:rsid w:val="005F22A8"/>
    <w:rsid w:val="006029E1"/>
    <w:rsid w:val="006072CB"/>
    <w:rsid w:val="006206B8"/>
    <w:rsid w:val="00622175"/>
    <w:rsid w:val="00633647"/>
    <w:rsid w:val="00637FDC"/>
    <w:rsid w:val="00655CAF"/>
    <w:rsid w:val="006746EE"/>
    <w:rsid w:val="00683FB0"/>
    <w:rsid w:val="006A571A"/>
    <w:rsid w:val="006C3A36"/>
    <w:rsid w:val="006D7647"/>
    <w:rsid w:val="006D78F3"/>
    <w:rsid w:val="006F4E48"/>
    <w:rsid w:val="00703E5D"/>
    <w:rsid w:val="007052EB"/>
    <w:rsid w:val="0071296B"/>
    <w:rsid w:val="00724A0C"/>
    <w:rsid w:val="00727167"/>
    <w:rsid w:val="007646BF"/>
    <w:rsid w:val="0077687B"/>
    <w:rsid w:val="00787BD7"/>
    <w:rsid w:val="007A6B64"/>
    <w:rsid w:val="007B53FA"/>
    <w:rsid w:val="007B5C99"/>
    <w:rsid w:val="007C29C2"/>
    <w:rsid w:val="007E01F9"/>
    <w:rsid w:val="007E43AA"/>
    <w:rsid w:val="007F5742"/>
    <w:rsid w:val="0083388E"/>
    <w:rsid w:val="00860110"/>
    <w:rsid w:val="00863F4C"/>
    <w:rsid w:val="00895416"/>
    <w:rsid w:val="0089557B"/>
    <w:rsid w:val="008C4714"/>
    <w:rsid w:val="008D3AEF"/>
    <w:rsid w:val="008E3CC6"/>
    <w:rsid w:val="008E3F73"/>
    <w:rsid w:val="00901697"/>
    <w:rsid w:val="009125A0"/>
    <w:rsid w:val="00913DBE"/>
    <w:rsid w:val="0094366B"/>
    <w:rsid w:val="0096038C"/>
    <w:rsid w:val="00961369"/>
    <w:rsid w:val="00961C87"/>
    <w:rsid w:val="009B70F0"/>
    <w:rsid w:val="009C71C2"/>
    <w:rsid w:val="00A10C07"/>
    <w:rsid w:val="00A1546B"/>
    <w:rsid w:val="00A17A9B"/>
    <w:rsid w:val="00A51397"/>
    <w:rsid w:val="00A625EA"/>
    <w:rsid w:val="00A62A55"/>
    <w:rsid w:val="00A70668"/>
    <w:rsid w:val="00A7334F"/>
    <w:rsid w:val="00A82F1D"/>
    <w:rsid w:val="00A849B0"/>
    <w:rsid w:val="00A97CB5"/>
    <w:rsid w:val="00AA0167"/>
    <w:rsid w:val="00AA1A8B"/>
    <w:rsid w:val="00AA23D1"/>
    <w:rsid w:val="00AA4457"/>
    <w:rsid w:val="00AB0F8D"/>
    <w:rsid w:val="00AB10CD"/>
    <w:rsid w:val="00AC5B58"/>
    <w:rsid w:val="00AD3792"/>
    <w:rsid w:val="00AE0270"/>
    <w:rsid w:val="00AE311E"/>
    <w:rsid w:val="00AF5CD7"/>
    <w:rsid w:val="00B0065D"/>
    <w:rsid w:val="00B1259E"/>
    <w:rsid w:val="00B21FC0"/>
    <w:rsid w:val="00B413FE"/>
    <w:rsid w:val="00B51262"/>
    <w:rsid w:val="00B5311A"/>
    <w:rsid w:val="00B62100"/>
    <w:rsid w:val="00BA5FD4"/>
    <w:rsid w:val="00BA7CBB"/>
    <w:rsid w:val="00BB06FE"/>
    <w:rsid w:val="00BB1B22"/>
    <w:rsid w:val="00BD3E64"/>
    <w:rsid w:val="00BF2475"/>
    <w:rsid w:val="00C35EA7"/>
    <w:rsid w:val="00C5426E"/>
    <w:rsid w:val="00C65C38"/>
    <w:rsid w:val="00C73570"/>
    <w:rsid w:val="00C803F6"/>
    <w:rsid w:val="00C9721A"/>
    <w:rsid w:val="00CA7107"/>
    <w:rsid w:val="00CC733C"/>
    <w:rsid w:val="00D756E6"/>
    <w:rsid w:val="00DD39E4"/>
    <w:rsid w:val="00DE184A"/>
    <w:rsid w:val="00DF69C7"/>
    <w:rsid w:val="00E21226"/>
    <w:rsid w:val="00E31D60"/>
    <w:rsid w:val="00E341CE"/>
    <w:rsid w:val="00E45325"/>
    <w:rsid w:val="00E45DB4"/>
    <w:rsid w:val="00E47640"/>
    <w:rsid w:val="00E6654A"/>
    <w:rsid w:val="00E66B0D"/>
    <w:rsid w:val="00E86C52"/>
    <w:rsid w:val="00E96BEB"/>
    <w:rsid w:val="00EB3624"/>
    <w:rsid w:val="00EC057F"/>
    <w:rsid w:val="00EC406C"/>
    <w:rsid w:val="00ED71A8"/>
    <w:rsid w:val="00EE6FBB"/>
    <w:rsid w:val="00EF2405"/>
    <w:rsid w:val="00F32F18"/>
    <w:rsid w:val="00F34566"/>
    <w:rsid w:val="00F43EE2"/>
    <w:rsid w:val="00F50FFB"/>
    <w:rsid w:val="00F85359"/>
    <w:rsid w:val="00F876A4"/>
    <w:rsid w:val="00F92986"/>
    <w:rsid w:val="00F97896"/>
    <w:rsid w:val="00FA6851"/>
    <w:rsid w:val="00FB7DE5"/>
    <w:rsid w:val="00FC32BE"/>
    <w:rsid w:val="00FC3CCA"/>
    <w:rsid w:val="00FE12A9"/>
    <w:rsid w:val="00FE70BD"/>
    <w:rsid w:val="00FF1CB0"/>
    <w:rsid w:val="04135519"/>
    <w:rsid w:val="045F773C"/>
    <w:rsid w:val="16D10E90"/>
    <w:rsid w:val="1C707169"/>
    <w:rsid w:val="1DC61CB2"/>
    <w:rsid w:val="1EB51634"/>
    <w:rsid w:val="2274278D"/>
    <w:rsid w:val="23414EA0"/>
    <w:rsid w:val="46B92439"/>
    <w:rsid w:val="520A09F2"/>
    <w:rsid w:val="5EEF2B09"/>
    <w:rsid w:val="67E10591"/>
    <w:rsid w:val="72DB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Words>
  <Characters>1531</Characters>
  <Lines>12</Lines>
  <Paragraphs>3</Paragraphs>
  <TotalTime>5</TotalTime>
  <ScaleCrop>false</ScaleCrop>
  <LinksUpToDate>false</LinksUpToDate>
  <CharactersWithSpaces>1796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2020-09-04T04:31:00Z</dcterms:created>
  <dc:creator>Lenovo</dc:creator>
  <cp:lastModifiedBy>Lero</cp:lastModifiedBy>
  <dcterms:modified xsi:type="dcterms:W3CDTF">2021-09-02T13:42:54Z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10B7588CE38B4DB88CB486186E6037A1</vt:lpwstr>
  </property>
</Properties>
</file>