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AA" w:rsidRDefault="00CC11AA" w:rsidP="00CC11AA">
      <w:pPr>
        <w:ind w:firstLineChars="346" w:firstLine="104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3、趣味比赛及男女4x100米混合接力报名表</w:t>
      </w:r>
    </w:p>
    <w:p w:rsidR="00CC11AA" w:rsidRDefault="00CC11AA" w:rsidP="00CC11AA">
      <w:pPr>
        <w:ind w:firstLineChars="300" w:firstLine="6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单位名称：（盖章）</w:t>
      </w:r>
      <w:r>
        <w:rPr>
          <w:rFonts w:eastAsia="仿宋"/>
        </w:rPr>
        <w:t> </w:t>
      </w:r>
      <w:r>
        <w:rPr>
          <w:rFonts w:ascii="仿宋" w:eastAsia="仿宋" w:hAnsi="仿宋"/>
        </w:rPr>
        <w:t xml:space="preserve">           </w:t>
      </w:r>
      <w:r>
        <w:rPr>
          <w:rFonts w:eastAsia="仿宋"/>
        </w:rPr>
        <w:t>  </w:t>
      </w:r>
      <w:r>
        <w:rPr>
          <w:rFonts w:ascii="仿宋" w:eastAsia="仿宋" w:hAnsi="仿宋" w:hint="eastAsia"/>
        </w:rPr>
        <w:t>领队：</w:t>
      </w:r>
      <w:r>
        <w:rPr>
          <w:rFonts w:ascii="仿宋" w:eastAsia="仿宋" w:hAnsi="仿宋"/>
        </w:rPr>
        <w:t xml:space="preserve"> </w:t>
      </w:r>
      <w:r>
        <w:rPr>
          <w:rFonts w:eastAsia="仿宋"/>
        </w:rPr>
        <w:t>       </w:t>
      </w:r>
      <w:r>
        <w:rPr>
          <w:rFonts w:ascii="仿宋" w:eastAsia="仿宋" w:hAnsi="仿宋"/>
        </w:rPr>
        <w:t xml:space="preserve">            </w:t>
      </w:r>
      <w:r>
        <w:rPr>
          <w:rFonts w:ascii="仿宋" w:eastAsia="仿宋" w:hAnsi="仿宋" w:hint="eastAsia"/>
        </w:rPr>
        <w:t>电话：</w:t>
      </w:r>
    </w:p>
    <w:p w:rsidR="00CC11AA" w:rsidRDefault="00CC11AA" w:rsidP="00CC11AA">
      <w:pPr>
        <w:ind w:firstLineChars="1850" w:firstLine="407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</w:rPr>
        <w:t>教练：</w:t>
      </w:r>
      <w:r>
        <w:rPr>
          <w:rFonts w:ascii="仿宋" w:eastAsia="仿宋" w:hAnsi="仿宋"/>
        </w:rPr>
        <w:t xml:space="preserve"> </w:t>
      </w:r>
      <w:r>
        <w:rPr>
          <w:rFonts w:eastAsia="仿宋"/>
        </w:rPr>
        <w:t>     </w:t>
      </w:r>
      <w:r>
        <w:rPr>
          <w:rFonts w:ascii="仿宋" w:eastAsia="仿宋" w:hAnsi="仿宋"/>
        </w:rPr>
        <w:t xml:space="preserve">    </w:t>
      </w:r>
      <w:r>
        <w:rPr>
          <w:rFonts w:eastAsia="仿宋"/>
        </w:rPr>
        <w:t>  </w:t>
      </w:r>
      <w:r>
        <w:rPr>
          <w:rFonts w:ascii="仿宋" w:eastAsia="仿宋" w:hAnsi="仿宋"/>
        </w:rPr>
        <w:t xml:space="preserve">        </w:t>
      </w:r>
      <w:r>
        <w:rPr>
          <w:rFonts w:ascii="仿宋" w:eastAsia="仿宋" w:hAnsi="仿宋" w:hint="eastAsia"/>
        </w:rPr>
        <w:t>电话：</w:t>
      </w:r>
    </w:p>
    <w:tbl>
      <w:tblPr>
        <w:tblW w:w="8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7"/>
        <w:gridCol w:w="7"/>
        <w:gridCol w:w="4365"/>
        <w:gridCol w:w="2655"/>
      </w:tblGrid>
      <w:tr w:rsidR="00CC11AA" w:rsidTr="003D08C7">
        <w:tc>
          <w:tcPr>
            <w:tcW w:w="8244" w:type="dxa"/>
            <w:gridSpan w:val="4"/>
          </w:tcPr>
          <w:p w:rsidR="00CC11AA" w:rsidRDefault="00CC11AA" w:rsidP="003D08C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比 赛 项 目</w:t>
            </w:r>
          </w:p>
        </w:tc>
      </w:tr>
      <w:tr w:rsidR="00CC11AA" w:rsidTr="003D08C7">
        <w:tc>
          <w:tcPr>
            <w:tcW w:w="1217" w:type="dxa"/>
            <w:vAlign w:val="center"/>
          </w:tcPr>
          <w:p w:rsidR="00CC11AA" w:rsidRDefault="00CC11AA" w:rsidP="003D0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板鞋竞速</w:t>
            </w:r>
          </w:p>
        </w:tc>
        <w:tc>
          <w:tcPr>
            <w:tcW w:w="4372" w:type="dxa"/>
            <w:gridSpan w:val="2"/>
            <w:vAlign w:val="center"/>
          </w:tcPr>
          <w:p w:rsidR="00CC11AA" w:rsidRDefault="00CC11AA" w:rsidP="003D0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11人绑腿跑</w:t>
            </w:r>
          </w:p>
        </w:tc>
        <w:tc>
          <w:tcPr>
            <w:tcW w:w="2655" w:type="dxa"/>
            <w:vAlign w:val="center"/>
          </w:tcPr>
          <w:p w:rsidR="00CC11AA" w:rsidRDefault="00CC11AA" w:rsidP="003D08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男女4x100米混合接力</w:t>
            </w:r>
          </w:p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 w:val="restart"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 w:val="restart"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 w:val="restart"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  <w:tr w:rsidR="00CC11AA" w:rsidTr="003D08C7">
        <w:trPr>
          <w:trHeight w:val="466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</w:tcPr>
          <w:p w:rsidR="00CC11AA" w:rsidRDefault="00CC11AA" w:rsidP="003D08C7"/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CC11AA" w:rsidRDefault="00CC11AA" w:rsidP="003D08C7"/>
        </w:tc>
        <w:tc>
          <w:tcPr>
            <w:tcW w:w="2655" w:type="dxa"/>
            <w:vMerge/>
          </w:tcPr>
          <w:p w:rsidR="00CC11AA" w:rsidRDefault="00CC11AA" w:rsidP="003D08C7"/>
        </w:tc>
      </w:tr>
    </w:tbl>
    <w:p w:rsidR="00CC11AA" w:rsidRDefault="00CC11AA" w:rsidP="00CC11AA">
      <w:pPr>
        <w:rPr>
          <w:rFonts w:ascii="仿宋" w:eastAsia="仿宋" w:hAnsi="仿宋"/>
        </w:rPr>
      </w:pPr>
    </w:p>
    <w:p w:rsidR="00CC11AA" w:rsidRDefault="00CC11AA" w:rsidP="00CC11AA">
      <w:pPr>
        <w:ind w:firstLineChars="200" w:firstLine="440"/>
        <w:rPr>
          <w:rFonts w:ascii="仿宋" w:eastAsia="仿宋" w:hAnsi="仿宋"/>
          <w:b/>
        </w:rPr>
      </w:pPr>
      <w:r>
        <w:rPr>
          <w:rFonts w:ascii="仿宋" w:eastAsia="仿宋" w:hAnsi="仿宋" w:hint="eastAsia"/>
        </w:rPr>
        <w:t>注：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报名单位盖章</w:t>
      </w:r>
      <w:r>
        <w:rPr>
          <w:rFonts w:ascii="仿宋" w:eastAsia="仿宋" w:hAnsi="仿宋"/>
        </w:rPr>
        <w:t xml:space="preserve"> </w:t>
      </w:r>
      <w:r>
        <w:rPr>
          <w:rFonts w:eastAsia="仿宋"/>
        </w:rPr>
        <w:t>                      </w:t>
      </w:r>
      <w:r>
        <w:rPr>
          <w:rFonts w:ascii="仿宋" w:eastAsia="仿宋" w:hAnsi="仿宋"/>
        </w:rPr>
        <w:t xml:space="preserve">                      </w:t>
      </w:r>
      <w:r>
        <w:rPr>
          <w:rFonts w:eastAsia="仿宋"/>
        </w:rPr>
        <w:t> </w:t>
      </w:r>
      <w:r>
        <w:rPr>
          <w:rFonts w:eastAsia="仿宋"/>
          <w:b/>
        </w:rPr>
        <w:t> </w:t>
      </w:r>
    </w:p>
    <w:p w:rsidR="00CC11AA" w:rsidRDefault="00CC11AA" w:rsidP="00CC11AA">
      <w:pPr>
        <w:ind w:firstLineChars="400" w:firstLine="880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将运动员姓名填写在项目下。</w:t>
      </w:r>
    </w:p>
    <w:p w:rsidR="00CC11AA" w:rsidRDefault="00CC11AA" w:rsidP="00CC11AA">
      <w:pPr>
        <w:ind w:firstLineChars="400" w:firstLine="880"/>
        <w:rPr>
          <w:rFonts w:ascii="仿宋" w:eastAsia="仿宋" w:hAnsi="仿宋"/>
        </w:rPr>
      </w:pPr>
      <w:r>
        <w:rPr>
          <w:rFonts w:ascii="仿宋" w:eastAsia="仿宋" w:hAnsi="仿宋"/>
        </w:rPr>
        <w:t>3.</w:t>
      </w:r>
      <w:r>
        <w:rPr>
          <w:rFonts w:ascii="仿宋" w:eastAsia="仿宋" w:hAnsi="仿宋" w:hint="eastAsia"/>
        </w:rPr>
        <w:t>必须填写清楚性别。</w:t>
      </w:r>
    </w:p>
    <w:p w:rsidR="00CC11AA" w:rsidRDefault="00CC11AA" w:rsidP="00CC11AA">
      <w:pPr>
        <w:ind w:firstLineChars="400" w:firstLine="880"/>
        <w:rPr>
          <w:rFonts w:ascii="仿宋" w:eastAsia="仿宋" w:hAnsi="仿宋"/>
        </w:rPr>
      </w:pPr>
      <w:r>
        <w:rPr>
          <w:rFonts w:ascii="仿宋" w:eastAsia="仿宋" w:hAnsi="仿宋"/>
        </w:rPr>
        <w:t>4.</w:t>
      </w:r>
      <w:r>
        <w:rPr>
          <w:rFonts w:ascii="仿宋" w:eastAsia="仿宋" w:hAnsi="仿宋" w:hint="eastAsia"/>
        </w:rPr>
        <w:t>必须交电子版</w:t>
      </w:r>
    </w:p>
    <w:p w:rsidR="00CC11AA" w:rsidRDefault="00CC11AA" w:rsidP="00CC11AA">
      <w:pPr>
        <w:ind w:firstLineChars="400" w:firstLine="880"/>
        <w:rPr>
          <w:rFonts w:ascii="仿宋" w:eastAsia="仿宋" w:hAnsi="仿宋"/>
        </w:rPr>
      </w:pPr>
      <w:r>
        <w:rPr>
          <w:rFonts w:ascii="仿宋" w:eastAsia="仿宋" w:hAnsi="仿宋"/>
        </w:rPr>
        <w:t>5.</w:t>
      </w:r>
      <w:r>
        <w:rPr>
          <w:rFonts w:ascii="仿宋" w:eastAsia="仿宋" w:hAnsi="仿宋" w:hint="eastAsia"/>
        </w:rPr>
        <w:t>必须有联络人电话</w:t>
      </w:r>
    </w:p>
    <w:p w:rsidR="00CC11AA" w:rsidRDefault="00CC11AA" w:rsidP="00CC11AA">
      <w:pPr>
        <w:ind w:firstLineChars="3050" w:firstLine="6710"/>
        <w:rPr>
          <w:rFonts w:ascii="仿宋" w:eastAsia="仿宋" w:hAnsi="仿宋"/>
        </w:rPr>
      </w:pPr>
    </w:p>
    <w:p w:rsidR="00CC11AA" w:rsidRDefault="00CC11AA" w:rsidP="00CC11AA">
      <w:pPr>
        <w:ind w:firstLineChars="3050" w:firstLine="6710"/>
      </w:pPr>
      <w:r>
        <w:rPr>
          <w:rFonts w:ascii="仿宋" w:eastAsia="仿宋" w:hAnsi="仿宋"/>
        </w:rPr>
        <w:t>201</w:t>
      </w:r>
      <w:r>
        <w:rPr>
          <w:rFonts w:ascii="仿宋" w:eastAsia="仿宋" w:hAnsi="仿宋" w:hint="eastAsia"/>
        </w:rPr>
        <w:t>7年</w:t>
      </w:r>
      <w:r>
        <w:rPr>
          <w:rFonts w:ascii="仿宋" w:eastAsia="仿宋" w:hAnsi="仿宋"/>
        </w:rPr>
        <w:t xml:space="preserve"> </w:t>
      </w:r>
      <w:r>
        <w:rPr>
          <w:rFonts w:eastAsia="仿宋"/>
        </w:rPr>
        <w:t> 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 xml:space="preserve"> </w:t>
      </w:r>
      <w:r>
        <w:rPr>
          <w:rFonts w:eastAsia="仿宋"/>
        </w:rPr>
        <w:t>  </w:t>
      </w:r>
      <w:r>
        <w:rPr>
          <w:rFonts w:ascii="仿宋" w:eastAsia="仿宋" w:hAnsi="仿宋" w:hint="eastAsia"/>
        </w:rPr>
        <w:t>日</w:t>
      </w:r>
    </w:p>
    <w:p w:rsidR="001B270D" w:rsidRDefault="001B270D"/>
    <w:sectPr w:rsidR="001B270D" w:rsidSect="000209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1AA"/>
    <w:rsid w:val="001B270D"/>
    <w:rsid w:val="00CC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A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1</cp:revision>
  <dcterms:created xsi:type="dcterms:W3CDTF">2017-10-10T06:11:00Z</dcterms:created>
  <dcterms:modified xsi:type="dcterms:W3CDTF">2017-10-10T06:11:00Z</dcterms:modified>
</cp:coreProperties>
</file>