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2017年贵州财经大学学生体质健康测试时间安排表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——鹿冲关校区</w:t>
      </w:r>
    </w:p>
    <w:bookmarkEnd w:id="0"/>
    <w:tbl>
      <w:tblPr>
        <w:tblStyle w:val="3"/>
        <w:tblW w:w="81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4421"/>
        <w:gridCol w:w="589"/>
        <w:gridCol w:w="840"/>
        <w:gridCol w:w="11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月</w:t>
            </w:r>
            <w:r>
              <w:rPr>
                <w:rStyle w:val="4"/>
                <w:color w:val="auto"/>
                <w:lang w:bidi="ar"/>
              </w:rPr>
              <w:t>2</w:t>
            </w: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上午（周六）</w:t>
            </w: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  <w:t>672人</w:t>
            </w: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工程管理</w:t>
            </w:r>
            <w:r>
              <w:rPr>
                <w:rStyle w:val="5"/>
                <w:rFonts w:eastAsia="宋体"/>
                <w:color w:val="auto"/>
                <w:lang w:bidi="ar"/>
              </w:rPr>
              <w:t>(ISEC)1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27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工程管理</w:t>
            </w:r>
            <w:r>
              <w:rPr>
                <w:rStyle w:val="5"/>
                <w:rFonts w:eastAsia="宋体"/>
                <w:color w:val="auto"/>
                <w:lang w:bidi="ar"/>
              </w:rPr>
              <w:t>(ISEC)2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33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国际商务</w:t>
            </w:r>
            <w:r>
              <w:rPr>
                <w:rStyle w:val="5"/>
                <w:rFonts w:eastAsia="宋体"/>
                <w:color w:val="auto"/>
                <w:lang w:bidi="ar"/>
              </w:rPr>
              <w:t>(ISEC)1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36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国际商务</w:t>
            </w:r>
            <w:r>
              <w:rPr>
                <w:rStyle w:val="5"/>
                <w:rFonts w:eastAsia="宋体"/>
                <w:color w:val="auto"/>
                <w:lang w:bidi="ar"/>
              </w:rPr>
              <w:t>(ISEC)2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37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会计学</w:t>
            </w:r>
            <w:r>
              <w:rPr>
                <w:rStyle w:val="5"/>
                <w:rFonts w:eastAsia="宋体"/>
                <w:color w:val="auto"/>
                <w:lang w:bidi="ar"/>
              </w:rPr>
              <w:t>(ISEC)1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40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会计学</w:t>
            </w:r>
            <w:r>
              <w:rPr>
                <w:rStyle w:val="6"/>
                <w:rFonts w:eastAsia="宋体"/>
                <w:color w:val="auto"/>
                <w:lang w:bidi="ar"/>
              </w:rPr>
              <w:t>(ISEC)2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38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会计学</w:t>
            </w:r>
            <w:r>
              <w:rPr>
                <w:rStyle w:val="5"/>
                <w:rFonts w:eastAsia="宋体"/>
                <w:color w:val="auto"/>
                <w:lang w:bidi="ar"/>
              </w:rPr>
              <w:t>(ISEC)3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40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会计学</w:t>
            </w:r>
            <w:r>
              <w:rPr>
                <w:rStyle w:val="5"/>
                <w:rFonts w:eastAsia="宋体"/>
                <w:color w:val="auto"/>
                <w:lang w:bidi="ar"/>
              </w:rPr>
              <w:t>(ISEC)4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36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市场营销</w:t>
            </w:r>
            <w:r>
              <w:rPr>
                <w:rStyle w:val="5"/>
                <w:rFonts w:eastAsia="宋体"/>
                <w:color w:val="auto"/>
                <w:lang w:bidi="ar"/>
              </w:rPr>
              <w:t>(ISEC)1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29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市场营销</w:t>
            </w:r>
            <w:r>
              <w:rPr>
                <w:rStyle w:val="5"/>
                <w:rFonts w:eastAsia="宋体"/>
                <w:color w:val="auto"/>
                <w:lang w:bidi="ar"/>
              </w:rPr>
              <w:t>(ISEC)2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33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工程管理</w:t>
            </w:r>
            <w:r>
              <w:rPr>
                <w:rStyle w:val="5"/>
                <w:rFonts w:eastAsia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班</w:t>
            </w:r>
            <w:r>
              <w:rPr>
                <w:rStyle w:val="5"/>
                <w:rFonts w:eastAsia="宋体"/>
                <w:color w:val="auto"/>
                <w:lang w:bidi="ar"/>
              </w:rPr>
              <w:t>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45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工程管理</w:t>
            </w:r>
            <w:r>
              <w:rPr>
                <w:rStyle w:val="5"/>
                <w:rFonts w:eastAsia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班</w:t>
            </w:r>
            <w:r>
              <w:rPr>
                <w:rStyle w:val="5"/>
                <w:rFonts w:eastAsia="宋体"/>
                <w:color w:val="auto"/>
                <w:lang w:bidi="ar"/>
              </w:rPr>
              <w:t>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38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工程管理</w:t>
            </w:r>
            <w:r>
              <w:rPr>
                <w:rStyle w:val="5"/>
                <w:rFonts w:eastAsia="宋体"/>
                <w:color w:val="auto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班</w:t>
            </w:r>
            <w:r>
              <w:rPr>
                <w:rStyle w:val="5"/>
                <w:rFonts w:eastAsia="宋体"/>
                <w:color w:val="auto"/>
                <w:lang w:bidi="ar"/>
              </w:rPr>
              <w:t>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32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工程管理</w:t>
            </w:r>
            <w:r>
              <w:rPr>
                <w:rStyle w:val="5"/>
                <w:rFonts w:eastAsia="宋体"/>
                <w:color w:val="auto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班</w:t>
            </w:r>
            <w:r>
              <w:rPr>
                <w:rStyle w:val="5"/>
                <w:rFonts w:eastAsia="宋体"/>
                <w:color w:val="auto"/>
                <w:lang w:bidi="ar"/>
              </w:rPr>
              <w:t>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33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国际商务</w:t>
            </w:r>
            <w:r>
              <w:rPr>
                <w:rStyle w:val="5"/>
                <w:rFonts w:eastAsia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班</w:t>
            </w:r>
            <w:r>
              <w:rPr>
                <w:rStyle w:val="5"/>
                <w:rFonts w:eastAsia="宋体"/>
                <w:color w:val="auto"/>
                <w:lang w:bidi="ar"/>
              </w:rPr>
              <w:t>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42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国际商务2</w:t>
            </w:r>
            <w:r>
              <w:rPr>
                <w:rStyle w:val="5"/>
                <w:rFonts w:eastAsia="宋体"/>
                <w:color w:val="auto"/>
                <w:lang w:bidi="ar"/>
              </w:rPr>
              <w:t>班(ISEC)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48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国际商务3</w:t>
            </w:r>
            <w:r>
              <w:rPr>
                <w:rStyle w:val="5"/>
                <w:rFonts w:eastAsia="宋体"/>
                <w:color w:val="auto"/>
                <w:lang w:bidi="ar"/>
              </w:rPr>
              <w:t>班(ISEC)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42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国际商务4</w:t>
            </w:r>
            <w:r>
              <w:rPr>
                <w:rStyle w:val="5"/>
                <w:rFonts w:eastAsia="宋体"/>
                <w:color w:val="auto"/>
                <w:lang w:bidi="ar"/>
              </w:rPr>
              <w:t>班(ISEC)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40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月</w:t>
            </w:r>
            <w:r>
              <w:rPr>
                <w:rStyle w:val="4"/>
                <w:color w:val="auto"/>
                <w:lang w:bidi="ar"/>
              </w:rPr>
              <w:t>2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下午（周六）</w:t>
            </w: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609人</w:t>
            </w: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会计学</w:t>
            </w:r>
            <w:r>
              <w:rPr>
                <w:rStyle w:val="5"/>
                <w:rFonts w:eastAsia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班</w:t>
            </w:r>
            <w:r>
              <w:rPr>
                <w:rStyle w:val="5"/>
                <w:rFonts w:eastAsia="宋体"/>
                <w:color w:val="auto"/>
                <w:lang w:bidi="ar"/>
              </w:rPr>
              <w:t>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67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14:00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会计学2</w:t>
            </w:r>
            <w:r>
              <w:rPr>
                <w:rStyle w:val="5"/>
                <w:rFonts w:eastAsia="宋体"/>
                <w:color w:val="auto"/>
                <w:lang w:bidi="ar"/>
              </w:rPr>
              <w:t>班(ISEC)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67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14:00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会计学3</w:t>
            </w:r>
            <w:r>
              <w:rPr>
                <w:rStyle w:val="5"/>
                <w:rFonts w:eastAsia="宋体"/>
                <w:color w:val="auto"/>
                <w:lang w:bidi="ar"/>
              </w:rPr>
              <w:t>班(ISEC)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64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14:00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会计学4</w:t>
            </w:r>
            <w:r>
              <w:rPr>
                <w:rStyle w:val="5"/>
                <w:rFonts w:eastAsia="宋体"/>
                <w:color w:val="auto"/>
                <w:lang w:bidi="ar"/>
              </w:rPr>
              <w:t>班(ISEC)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55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14:00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市场营销</w:t>
            </w:r>
            <w:r>
              <w:rPr>
                <w:rStyle w:val="5"/>
                <w:rFonts w:eastAsia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班</w:t>
            </w:r>
            <w:r>
              <w:rPr>
                <w:rStyle w:val="5"/>
                <w:rFonts w:eastAsia="宋体"/>
                <w:color w:val="auto"/>
                <w:lang w:bidi="ar"/>
              </w:rPr>
              <w:t>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27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14:00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市场营销2</w:t>
            </w:r>
            <w:r>
              <w:rPr>
                <w:rStyle w:val="5"/>
                <w:rFonts w:eastAsia="宋体"/>
                <w:color w:val="auto"/>
                <w:lang w:bidi="ar"/>
              </w:rPr>
              <w:t>班(ISEC)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44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14:00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市场营销3</w:t>
            </w:r>
            <w:r>
              <w:rPr>
                <w:rStyle w:val="5"/>
                <w:rFonts w:eastAsia="宋体"/>
                <w:color w:val="auto"/>
                <w:lang w:bidi="ar"/>
              </w:rPr>
              <w:t>班(ISEC)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27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14:00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市场营销4</w:t>
            </w:r>
            <w:r>
              <w:rPr>
                <w:rStyle w:val="5"/>
                <w:rFonts w:eastAsia="宋体"/>
                <w:color w:val="auto"/>
                <w:lang w:bidi="ar"/>
              </w:rPr>
              <w:t>班(ISEC)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32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14:00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15会计学1班(中外合作办学)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</w:rPr>
              <w:t>50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14:00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15会计学2班(中外合作办学)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</w:rPr>
              <w:t>47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14:00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15金融学1班（中外合作办学）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</w:rPr>
              <w:t>31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14:00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15金融学2班（中外合作办学）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</w:rPr>
              <w:t>35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15:00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15金融学3班（中外合作办学）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</w:rPr>
              <w:t>32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15:00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15金融学4班（中外合作办学）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</w:rPr>
              <w:t>31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15:00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月</w:t>
            </w:r>
            <w:r>
              <w:rPr>
                <w:rStyle w:val="4"/>
                <w:color w:val="auto"/>
                <w:lang w:bidi="ar"/>
              </w:rPr>
              <w:t>3</w:t>
            </w: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上午（周日）</w:t>
            </w: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547人</w:t>
            </w: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15会计1(实验1班）（中外合作办学）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15会计2（实验2班）（中外合作办学）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15会计3（中外合作办学）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15会计4（中外合作办学）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15金融保险1(实验1班）（中外合作办学）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8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15金融保险2(实验2班）（中外合作办学）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8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15金融保险3（中外合作办学）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15金融保险4（中外合作办学）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15市场营销1（实验1班）（中外合作办学）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15市场营销2（中外合作办学）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15市场营销3（中外合作办学）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15物流管理1（实验1班）（中外合作办学）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15物流管理2（中外合作办学）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9:00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月</w:t>
            </w:r>
            <w:r>
              <w:rPr>
                <w:rStyle w:val="4"/>
                <w:color w:val="auto"/>
                <w:lang w:bidi="ar"/>
              </w:rPr>
              <w:t>3</w:t>
            </w: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下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午（周日）</w:t>
            </w:r>
          </w:p>
          <w:p>
            <w:pPr>
              <w:jc w:val="center"/>
              <w:textAlignment w:val="bottom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500人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16财务会计类（中外合作办学会计专业）1班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16财务会计类（中外合作办学会计专业）2班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16财务会计类（中外合作办学会计专业）3班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16财务会计类（中外合作办学会计专业）4班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16金融类（中外合作办学金融保险专业）1班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16金融类（中外合作办学金融保险专业）2班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15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16市场营销类（中外合作办学市场营销专业）1班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15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16市场营销类（中外合作办学市场营销专业）2班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15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16物流类（中外合作办学物流管理专业）1班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15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  <w:lang w:bidi="ar"/>
              </w:rPr>
              <w:t>16物流类（中外合作办学物流管理专业）2班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15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 w:bidi="ar"/>
              </w:rPr>
              <w:t>补测</w:t>
            </w:r>
          </w:p>
          <w:p>
            <w:pPr>
              <w:jc w:val="both"/>
              <w:textAlignment w:val="bottom"/>
              <w:rPr>
                <w:rFonts w:ascii="宋体" w:hAnsi="宋体" w:eastAsia="宋体" w:cs="宋体"/>
                <w:b/>
                <w:bCs/>
                <w:color w:val="auto"/>
                <w:sz w:val="30"/>
                <w:szCs w:val="30"/>
                <w:lang w:bidi="ar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4"/>
                <w:szCs w:val="24"/>
                <w:lang w:bidi="ar"/>
              </w:rPr>
              <w:t>15</w:t>
            </w: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</w:pPr>
            <w:r>
              <w:rPr>
                <w:rFonts w:ascii="微软雅黑" w:hAnsi="微软雅黑" w:cs="微软雅黑"/>
                <w:color w:val="auto"/>
                <w:sz w:val="24"/>
                <w:szCs w:val="24"/>
                <w:lang w:bidi="ar"/>
              </w:rPr>
              <w:t>田径场</w:t>
            </w:r>
          </w:p>
        </w:tc>
      </w:tr>
    </w:tbl>
    <w:p>
      <w:pPr>
        <w:rPr>
          <w:sz w:val="24"/>
        </w:rPr>
      </w:pPr>
    </w:p>
    <w:p>
      <w:pPr>
        <w:spacing w:line="44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/>
          <w:b/>
          <w:sz w:val="24"/>
        </w:rPr>
        <w:t>备注：各班由班长集合完成后，统一测试</w:t>
      </w:r>
    </w:p>
    <w:p>
      <w:pPr>
        <w:spacing w:line="44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注意事项：</w:t>
      </w:r>
    </w:p>
    <w:p>
      <w:pPr>
        <w:spacing w:line="44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1、</w:t>
      </w:r>
      <w:r>
        <w:rPr>
          <w:rFonts w:hint="eastAsia" w:ascii="宋体" w:hAnsi="宋体" w:cs="宋体"/>
          <w:sz w:val="24"/>
          <w:szCs w:val="24"/>
        </w:rPr>
        <w:t>请各班按照安排的测试时间穿着运动服提前20分钟到场，做好准备活动，参加测试。为使测试工作有序进行，各班级辅导员要根据测试具体时间，通知并组织本班学生准时到达测试地点参加测试，维持好现场秩序。各班班长请加贵财体质健康测试群，</w:t>
      </w:r>
      <w:r>
        <w:rPr>
          <w:rFonts w:hint="eastAsia" w:ascii="宋体" w:hAnsi="宋体" w:cs="宋体"/>
          <w:color w:val="FF0000"/>
          <w:sz w:val="24"/>
          <w:szCs w:val="24"/>
        </w:rPr>
        <w:t>群号：76973860</w:t>
      </w:r>
      <w:r>
        <w:rPr>
          <w:rFonts w:hint="eastAsia" w:ascii="宋体" w:hAnsi="宋体" w:cs="宋体"/>
          <w:sz w:val="24"/>
          <w:szCs w:val="24"/>
        </w:rPr>
        <w:t>，相关事宜会在qq群里通知。</w:t>
      </w:r>
    </w:p>
    <w:p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1、学生须持学生证或考试证参加测试，并相互监督，避免弄虚作假，一旦发现上报教务处，按考试舞弊处理；</w:t>
      </w:r>
    </w:p>
    <w:p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2、每个同学一共测试八项：</w:t>
      </w:r>
      <w:r>
        <w:rPr>
          <w:rFonts w:hint="eastAsia" w:ascii="宋体" w:hAnsi="宋体" w:cs="宋体"/>
          <w:color w:val="FF0000"/>
          <w:sz w:val="24"/>
          <w:szCs w:val="24"/>
        </w:rPr>
        <w:t>身高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color w:val="FF0000"/>
          <w:sz w:val="24"/>
          <w:szCs w:val="24"/>
        </w:rPr>
        <w:t>体重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color w:val="FF0000"/>
          <w:sz w:val="24"/>
          <w:szCs w:val="24"/>
        </w:rPr>
        <w:t>肺活量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color w:val="FF0000"/>
          <w:sz w:val="24"/>
          <w:szCs w:val="24"/>
        </w:rPr>
        <w:t>立定跳远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color w:val="FF0000"/>
          <w:sz w:val="24"/>
          <w:szCs w:val="24"/>
        </w:rPr>
        <w:t>50m跑、坐位体前屈、800m（女）、1000m（男）、一分钟仰卧起坐（女）、引体向上（男）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3、测试时，学生必须自觉排队，在测试人员的指导下正确使用器材仪器，努力完成测试项目，并服从测试人员的安排；</w:t>
      </w:r>
    </w:p>
    <w:p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5、测试时间无故不到者，后果自负；</w:t>
      </w:r>
    </w:p>
    <w:p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6、如有特殊情况，需通过体工部测试小组请假登记，另行安排时间测试。</w:t>
      </w:r>
    </w:p>
    <w:p>
      <w:r>
        <w:rPr>
          <w:rFonts w:hint="eastAsia" w:ascii="宋体" w:hAnsi="宋体" w:cs="宋体"/>
          <w:sz w:val="24"/>
          <w:szCs w:val="24"/>
        </w:rPr>
        <w:t>7、身体伤病等原因，不能参加测试的同学必须提交暂缓或免予执行《标准》的申请（见附表），并出具二级甲等以上医院证明，上交测试中心备案。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265ED"/>
    <w:rsid w:val="0FF26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5">
    <w:name w:val="font51"/>
    <w:basedOn w:val="2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  <w:style w:type="character" w:customStyle="1" w:styleId="6">
    <w:name w:val="font91"/>
    <w:basedOn w:val="2"/>
    <w:uiPriority w:val="0"/>
    <w:rPr>
      <w:rFonts w:hint="default" w:ascii="Arial" w:hAnsi="Arial" w:eastAsia="宋体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2017-11-29T07:38:00Z</dcterms:created>
  <dc:creator>sdww</dc:creator>
  <cp:lastModifiedBy>sdww</cp:lastModifiedBy>
  <dcterms:modified xsi:type="dcterms:W3CDTF">2017-11-29T07:40:53Z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